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6611"/>
      </w:tblGrid>
      <w:tr w:rsidR="008461B1" w:rsidRPr="00C61D35" w14:paraId="15D30014" w14:textId="77777777" w:rsidTr="008461B1">
        <w:tc>
          <w:tcPr>
            <w:tcW w:w="9016" w:type="dxa"/>
            <w:gridSpan w:val="2"/>
            <w:tcBorders>
              <w:top w:val="single" w:sz="4" w:space="0" w:color="auto"/>
              <w:bottom w:val="single" w:sz="4" w:space="0" w:color="auto"/>
            </w:tcBorders>
            <w:shd w:val="clear" w:color="auto" w:fill="539ACB"/>
          </w:tcPr>
          <w:p w14:paraId="47515266" w14:textId="77777777" w:rsidR="008461B1" w:rsidRPr="00C61D35" w:rsidRDefault="008461B1" w:rsidP="009969BD">
            <w:pPr>
              <w:rPr>
                <w:rStyle w:val="1bodycopy10ptChar"/>
                <w:rFonts w:ascii="Praxis Com Light" w:hAnsi="Praxis Com Light" w:cs="Calibri"/>
                <w:b/>
                <w:sz w:val="22"/>
                <w:szCs w:val="20"/>
                <w:highlight w:val="yellow"/>
              </w:rPr>
            </w:pPr>
            <w:r w:rsidRPr="00C61D35">
              <w:rPr>
                <w:rFonts w:ascii="Praxis Com Light" w:hAnsi="Praxis Com Light" w:cs="Calibri"/>
                <w:b/>
                <w:color w:val="FFFFFF" w:themeColor="background1"/>
                <w:szCs w:val="20"/>
              </w:rPr>
              <w:t>Job Description</w:t>
            </w:r>
          </w:p>
        </w:tc>
      </w:tr>
      <w:tr w:rsidR="008461B1" w:rsidRPr="00B20941" w14:paraId="76CF371D" w14:textId="77777777" w:rsidTr="009969BD">
        <w:tc>
          <w:tcPr>
            <w:tcW w:w="2405" w:type="dxa"/>
            <w:tcBorders>
              <w:top w:val="single" w:sz="4" w:space="0" w:color="auto"/>
            </w:tcBorders>
          </w:tcPr>
          <w:p w14:paraId="13A5B21E" w14:textId="77777777" w:rsidR="00EC2B34" w:rsidRPr="00381443" w:rsidRDefault="00EC2B34" w:rsidP="009969BD">
            <w:pPr>
              <w:rPr>
                <w:rFonts w:ascii="Praxis LT Pro Light" w:hAnsi="Praxis LT Pro Light" w:cs="Calibri"/>
                <w:b/>
              </w:rPr>
            </w:pPr>
          </w:p>
          <w:p w14:paraId="5AB6BDC1" w14:textId="1CFF928B" w:rsidR="008461B1" w:rsidRPr="00381443" w:rsidRDefault="008461B1" w:rsidP="009969BD">
            <w:pPr>
              <w:rPr>
                <w:rFonts w:ascii="Praxis LT Pro Light" w:hAnsi="Praxis LT Pro Light" w:cs="Calibri"/>
                <w:b/>
              </w:rPr>
            </w:pPr>
            <w:r w:rsidRPr="00381443">
              <w:rPr>
                <w:rFonts w:ascii="Praxis LT Pro Light" w:hAnsi="Praxis LT Pro Light" w:cs="Calibri"/>
                <w:b/>
              </w:rPr>
              <w:t xml:space="preserve">JOB TITLE </w:t>
            </w:r>
          </w:p>
          <w:p w14:paraId="2F9A81B0" w14:textId="77777777" w:rsidR="008461B1" w:rsidRPr="00381443" w:rsidRDefault="008461B1" w:rsidP="009969BD">
            <w:pPr>
              <w:rPr>
                <w:rFonts w:ascii="Praxis LT Pro Light" w:hAnsi="Praxis LT Pro Light" w:cs="Calibri"/>
                <w:b/>
              </w:rPr>
            </w:pPr>
          </w:p>
        </w:tc>
        <w:tc>
          <w:tcPr>
            <w:tcW w:w="6611" w:type="dxa"/>
          </w:tcPr>
          <w:p w14:paraId="115F717A" w14:textId="77777777" w:rsidR="00EC2B34" w:rsidRPr="00381443" w:rsidRDefault="00EC2B34" w:rsidP="00243588">
            <w:pPr>
              <w:rPr>
                <w:rStyle w:val="normaltextrun"/>
                <w:rFonts w:ascii="Praxis LT Pro Light" w:hAnsi="Praxis LT Pro Light" w:cs="Calibri"/>
                <w:b/>
                <w:color w:val="000000"/>
                <w:shd w:val="clear" w:color="auto" w:fill="FFFFFF"/>
              </w:rPr>
            </w:pPr>
          </w:p>
          <w:p w14:paraId="556DF7FB" w14:textId="25181A65" w:rsidR="008461B1" w:rsidRPr="00381443" w:rsidRDefault="00195ED9" w:rsidP="00243588">
            <w:pPr>
              <w:rPr>
                <w:rFonts w:ascii="Praxis LT Pro Light" w:hAnsi="Praxis LT Pro Light" w:cs="Calibri"/>
                <w:b/>
              </w:rPr>
            </w:pPr>
            <w:r w:rsidRPr="00381443">
              <w:rPr>
                <w:rStyle w:val="normaltextrun"/>
                <w:rFonts w:ascii="Praxis LT Pro Light" w:hAnsi="Praxis LT Pro Light" w:cs="Calibri"/>
                <w:b/>
                <w:color w:val="000000"/>
                <w:shd w:val="clear" w:color="auto" w:fill="FFFFFF"/>
              </w:rPr>
              <w:t>Teacher</w:t>
            </w:r>
            <w:r w:rsidR="009969BD">
              <w:rPr>
                <w:rStyle w:val="normaltextrun"/>
                <w:rFonts w:ascii="Praxis LT Pro Light" w:hAnsi="Praxis LT Pro Light" w:cs="Calibri"/>
                <w:b/>
                <w:color w:val="000000"/>
                <w:shd w:val="clear" w:color="auto" w:fill="FFFFFF"/>
              </w:rPr>
              <w:t xml:space="preserve"> of SEND </w:t>
            </w:r>
            <w:r w:rsidR="00F75C14">
              <w:rPr>
                <w:rStyle w:val="normaltextrun"/>
                <w:rFonts w:ascii="Praxis LT Pro Light" w:hAnsi="Praxis LT Pro Light" w:cs="Calibri"/>
                <w:b/>
                <w:color w:val="000000"/>
                <w:shd w:val="clear" w:color="auto" w:fill="FFFFFF"/>
              </w:rPr>
              <w:t>(Primary or Secondary trained)</w:t>
            </w:r>
          </w:p>
        </w:tc>
      </w:tr>
      <w:tr w:rsidR="008461B1" w:rsidRPr="00B20941" w14:paraId="057AD4C3" w14:textId="77777777" w:rsidTr="009969BD">
        <w:tc>
          <w:tcPr>
            <w:tcW w:w="2405" w:type="dxa"/>
          </w:tcPr>
          <w:p w14:paraId="4BC0129A" w14:textId="77777777" w:rsidR="008461B1" w:rsidRPr="00381443" w:rsidRDefault="008461B1" w:rsidP="009969BD">
            <w:pPr>
              <w:rPr>
                <w:rFonts w:ascii="Praxis LT Pro Light" w:hAnsi="Praxis LT Pro Light" w:cs="Calibri"/>
                <w:b/>
              </w:rPr>
            </w:pPr>
            <w:r w:rsidRPr="00381443">
              <w:rPr>
                <w:rFonts w:ascii="Praxis LT Pro Light" w:hAnsi="Praxis LT Pro Light" w:cs="Calibri"/>
                <w:b/>
              </w:rPr>
              <w:t>PHASE</w:t>
            </w:r>
          </w:p>
          <w:p w14:paraId="22968413" w14:textId="77777777" w:rsidR="008461B1" w:rsidRPr="00381443" w:rsidRDefault="008461B1" w:rsidP="009969BD">
            <w:pPr>
              <w:rPr>
                <w:rFonts w:ascii="Praxis LT Pro Light" w:hAnsi="Praxis LT Pro Light" w:cs="Calibri"/>
                <w:b/>
              </w:rPr>
            </w:pPr>
          </w:p>
        </w:tc>
        <w:tc>
          <w:tcPr>
            <w:tcW w:w="6611" w:type="dxa"/>
          </w:tcPr>
          <w:p w14:paraId="0355967C" w14:textId="364FDD6A" w:rsidR="008461B1" w:rsidRPr="00381443" w:rsidRDefault="00B20941" w:rsidP="009969BD">
            <w:pPr>
              <w:rPr>
                <w:rFonts w:ascii="Praxis LT Pro Light" w:hAnsi="Praxis LT Pro Light" w:cs="Calibri"/>
                <w:b/>
              </w:rPr>
            </w:pPr>
            <w:r w:rsidRPr="00381443">
              <w:rPr>
                <w:rFonts w:ascii="Praxis LT Pro Light" w:hAnsi="Praxis LT Pro Light" w:cs="Calibri"/>
                <w:b/>
              </w:rPr>
              <w:t>S</w:t>
            </w:r>
            <w:r w:rsidRPr="00381443">
              <w:rPr>
                <w:rFonts w:ascii="Praxis LT Pro Light" w:hAnsi="Praxis LT Pro Light"/>
                <w:b/>
              </w:rPr>
              <w:t>econdary</w:t>
            </w:r>
          </w:p>
        </w:tc>
      </w:tr>
      <w:tr w:rsidR="008461B1" w:rsidRPr="00B20941" w14:paraId="4E6C5B99" w14:textId="77777777" w:rsidTr="009969BD">
        <w:tc>
          <w:tcPr>
            <w:tcW w:w="2405" w:type="dxa"/>
          </w:tcPr>
          <w:p w14:paraId="20549670" w14:textId="77777777" w:rsidR="008461B1" w:rsidRPr="00381443" w:rsidRDefault="008461B1" w:rsidP="009969BD">
            <w:pPr>
              <w:rPr>
                <w:rFonts w:ascii="Praxis LT Pro Light" w:hAnsi="Praxis LT Pro Light" w:cs="Calibri"/>
                <w:b/>
              </w:rPr>
            </w:pPr>
            <w:r w:rsidRPr="00381443">
              <w:rPr>
                <w:rFonts w:ascii="Praxis LT Pro Light" w:hAnsi="Praxis LT Pro Light" w:cs="Calibri"/>
                <w:b/>
              </w:rPr>
              <w:t>REPORTING TO</w:t>
            </w:r>
          </w:p>
          <w:p w14:paraId="681BF8F6" w14:textId="77777777" w:rsidR="008461B1" w:rsidRPr="00381443" w:rsidRDefault="008461B1" w:rsidP="009969BD">
            <w:pPr>
              <w:rPr>
                <w:rFonts w:ascii="Praxis LT Pro Light" w:hAnsi="Praxis LT Pro Light" w:cs="Calibri"/>
                <w:b/>
              </w:rPr>
            </w:pPr>
          </w:p>
        </w:tc>
        <w:tc>
          <w:tcPr>
            <w:tcW w:w="6611" w:type="dxa"/>
          </w:tcPr>
          <w:p w14:paraId="142AF100" w14:textId="52DAA8C4" w:rsidR="008461B1" w:rsidRPr="00381443" w:rsidRDefault="000B287F" w:rsidP="000B287F">
            <w:pPr>
              <w:rPr>
                <w:rFonts w:ascii="Praxis LT Pro Light" w:hAnsi="Praxis LT Pro Light" w:cs="Calibri"/>
                <w:b/>
              </w:rPr>
            </w:pPr>
            <w:r w:rsidRPr="00381443">
              <w:rPr>
                <w:rFonts w:ascii="Praxis LT Pro Light" w:hAnsi="Praxis LT Pro Light" w:cs="Arial"/>
                <w:b/>
                <w:color w:val="000000"/>
              </w:rPr>
              <w:t xml:space="preserve">SENDCO </w:t>
            </w:r>
          </w:p>
        </w:tc>
      </w:tr>
      <w:tr w:rsidR="008461B1" w:rsidRPr="00C61D35" w14:paraId="0B850BF3"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2473DA29" w14:textId="77777777" w:rsidR="008461B1" w:rsidRPr="00C61D35" w:rsidRDefault="008461B1" w:rsidP="009969BD">
            <w:pPr>
              <w:rPr>
                <w:rFonts w:ascii="Praxis Com Light" w:hAnsi="Praxis Com Light" w:cs="Calibri"/>
                <w:b/>
                <w:sz w:val="20"/>
                <w:szCs w:val="20"/>
              </w:rPr>
            </w:pPr>
            <w:r w:rsidRPr="00C61D35">
              <w:rPr>
                <w:rFonts w:ascii="Praxis Com Light" w:hAnsi="Praxis Com Light" w:cs="Calibri"/>
                <w:b/>
                <w:color w:val="FFFFFF" w:themeColor="background1"/>
                <w:sz w:val="20"/>
                <w:szCs w:val="20"/>
              </w:rPr>
              <w:t>Job Purpose</w:t>
            </w:r>
          </w:p>
        </w:tc>
      </w:tr>
      <w:tr w:rsidR="008461B1" w:rsidRPr="00515641" w14:paraId="68D96774" w14:textId="77777777" w:rsidTr="00815E31">
        <w:tblPrEx>
          <w:tblBorders>
            <w:top w:val="none" w:sz="0" w:space="0" w:color="auto"/>
            <w:left w:val="none" w:sz="0" w:space="0" w:color="auto"/>
            <w:bottom w:val="none" w:sz="0" w:space="0" w:color="auto"/>
            <w:right w:val="none" w:sz="0" w:space="0" w:color="auto"/>
          </w:tblBorders>
        </w:tblPrEx>
        <w:trPr>
          <w:trHeight w:val="878"/>
        </w:trPr>
        <w:tc>
          <w:tcPr>
            <w:tcW w:w="9016" w:type="dxa"/>
            <w:gridSpan w:val="2"/>
            <w:tcBorders>
              <w:top w:val="single" w:sz="4" w:space="0" w:color="auto"/>
              <w:left w:val="single" w:sz="4" w:space="0" w:color="auto"/>
              <w:bottom w:val="single" w:sz="4" w:space="0" w:color="auto"/>
              <w:right w:val="single" w:sz="4" w:space="0" w:color="auto"/>
            </w:tcBorders>
          </w:tcPr>
          <w:p w14:paraId="4729DE6B" w14:textId="77777777" w:rsidR="00B20941" w:rsidRPr="00515641" w:rsidRDefault="00B20941" w:rsidP="00B20941">
            <w:pPr>
              <w:pStyle w:val="MsoNormal0"/>
              <w:ind w:left="1" w:right="15"/>
              <w:jc w:val="both"/>
              <w:rPr>
                <w:rFonts w:ascii="Praxis LT Pro Light" w:hAnsi="Praxis LT Pro Light"/>
                <w:sz w:val="22"/>
                <w:szCs w:val="22"/>
              </w:rPr>
            </w:pPr>
          </w:p>
          <w:p w14:paraId="7514E323" w14:textId="60AD7173" w:rsidR="000B287F" w:rsidRPr="00515641" w:rsidRDefault="00F75C14" w:rsidP="00B20941">
            <w:pPr>
              <w:pStyle w:val="MsoNormal0"/>
              <w:ind w:left="1"/>
              <w:jc w:val="both"/>
              <w:rPr>
                <w:rFonts w:ascii="Praxis LT Pro Light" w:hAnsi="Praxis LT Pro Light"/>
                <w:b/>
                <w:bCs/>
                <w:sz w:val="22"/>
                <w:szCs w:val="22"/>
              </w:rPr>
            </w:pPr>
            <w:r w:rsidRPr="00515641">
              <w:rPr>
                <w:rFonts w:ascii="Praxis LT Pro Light" w:hAnsi="Praxis LT Pro Light"/>
                <w:color w:val="000000"/>
                <w:sz w:val="22"/>
                <w:szCs w:val="22"/>
                <w:shd w:val="clear" w:color="auto" w:fill="FFFFFF"/>
              </w:rPr>
              <w:t>SEND Teachers make the education and well-being of their students their priority and are accountable for achieving </w:t>
            </w:r>
            <w:r w:rsidRPr="00515641">
              <w:rPr>
                <w:rFonts w:ascii="Praxis LT Pro Light" w:hAnsi="Praxis LT Pro Light"/>
                <w:color w:val="000000"/>
                <w:sz w:val="22"/>
                <w:szCs w:val="22"/>
                <w:bdr w:val="none" w:sz="0" w:space="0" w:color="auto" w:frame="1"/>
                <w:shd w:val="clear" w:color="auto" w:fill="FFFFFF"/>
              </w:rPr>
              <w:t>the highest possible standards in work and conduct. They act with honesty and integrity; have strong subject knowledge across a range of subjects including Core English and Mathematic</w:t>
            </w:r>
            <w:r w:rsidR="009969BD" w:rsidRPr="00515641">
              <w:rPr>
                <w:rFonts w:ascii="Praxis LT Pro Light" w:hAnsi="Praxis LT Pro Light"/>
                <w:color w:val="000000"/>
                <w:sz w:val="22"/>
                <w:szCs w:val="22"/>
                <w:bdr w:val="none" w:sz="0" w:space="0" w:color="auto" w:frame="1"/>
                <w:shd w:val="clear" w:color="auto" w:fill="FFFFFF"/>
              </w:rPr>
              <w:t>s</w:t>
            </w:r>
            <w:r w:rsidRPr="00515641">
              <w:rPr>
                <w:rFonts w:ascii="Praxis LT Pro Light" w:hAnsi="Praxis LT Pro Light"/>
                <w:color w:val="000000"/>
                <w:sz w:val="22"/>
                <w:szCs w:val="22"/>
                <w:bdr w:val="none" w:sz="0" w:space="0" w:color="auto" w:frame="1"/>
                <w:shd w:val="clear" w:color="auto" w:fill="FFFFFF"/>
              </w:rPr>
              <w:t xml:space="preserve">; keep their knowledge and skills as teachers up to date and are self-critical; they have strong SEND specific knowledge - skilled in adapting teaching to deliver bespoke learning to </w:t>
            </w:r>
            <w:r w:rsidR="009969BD" w:rsidRPr="00515641">
              <w:rPr>
                <w:rFonts w:ascii="Praxis LT Pro Light" w:hAnsi="Praxis LT Pro Light"/>
                <w:color w:val="000000"/>
                <w:sz w:val="22"/>
                <w:szCs w:val="22"/>
                <w:bdr w:val="none" w:sz="0" w:space="0" w:color="auto" w:frame="1"/>
                <w:shd w:val="clear" w:color="auto" w:fill="FFFFFF"/>
              </w:rPr>
              <w:t>i</w:t>
            </w:r>
            <w:r w:rsidR="009969BD" w:rsidRPr="00515641">
              <w:rPr>
                <w:rFonts w:ascii="Praxis LT Pro Light" w:hAnsi="Praxis LT Pro Light"/>
                <w:sz w:val="22"/>
                <w:szCs w:val="22"/>
                <w:bdr w:val="none" w:sz="0" w:space="0" w:color="auto" w:frame="1"/>
              </w:rPr>
              <w:t xml:space="preserve">ndividual </w:t>
            </w:r>
            <w:r w:rsidRPr="00515641">
              <w:rPr>
                <w:rFonts w:ascii="Praxis LT Pro Light" w:hAnsi="Praxis LT Pro Light"/>
                <w:color w:val="000000"/>
                <w:sz w:val="22"/>
                <w:szCs w:val="22"/>
                <w:bdr w:val="none" w:sz="0" w:space="0" w:color="auto" w:frame="1"/>
                <w:shd w:val="clear" w:color="auto" w:fill="FFFFFF"/>
              </w:rPr>
              <w:t>pupils within a wider group</w:t>
            </w:r>
            <w:r w:rsidR="00080F23" w:rsidRPr="00515641">
              <w:rPr>
                <w:rFonts w:ascii="Praxis LT Pro Light" w:hAnsi="Praxis LT Pro Light"/>
                <w:color w:val="000000"/>
                <w:sz w:val="22"/>
                <w:szCs w:val="22"/>
                <w:bdr w:val="none" w:sz="0" w:space="0" w:color="auto" w:frame="1"/>
                <w:shd w:val="clear" w:color="auto" w:fill="FFFFFF"/>
              </w:rPr>
              <w:t xml:space="preserve"> </w:t>
            </w:r>
            <w:r w:rsidR="00080F23" w:rsidRPr="00515641">
              <w:rPr>
                <w:rFonts w:ascii="Praxis LT Pro Light" w:hAnsi="Praxis LT Pro Light"/>
                <w:sz w:val="22"/>
                <w:szCs w:val="22"/>
                <w:bdr w:val="none" w:sz="0" w:space="0" w:color="auto" w:frame="1"/>
              </w:rPr>
              <w:t xml:space="preserve">and across </w:t>
            </w:r>
            <w:r w:rsidR="00D75AD6" w:rsidRPr="00515641">
              <w:rPr>
                <w:rFonts w:ascii="Praxis LT Pro Light" w:hAnsi="Praxis LT Pro Light"/>
                <w:sz w:val="22"/>
                <w:szCs w:val="22"/>
                <w:bdr w:val="none" w:sz="0" w:space="0" w:color="auto" w:frame="1"/>
              </w:rPr>
              <w:t>a range of year groups</w:t>
            </w:r>
            <w:r w:rsidRPr="00515641">
              <w:rPr>
                <w:rFonts w:ascii="Praxis LT Pro Light" w:hAnsi="Praxis LT Pro Light"/>
                <w:color w:val="000000"/>
                <w:sz w:val="22"/>
                <w:szCs w:val="22"/>
                <w:bdr w:val="none" w:sz="0" w:space="0" w:color="auto" w:frame="1"/>
                <w:shd w:val="clear" w:color="auto" w:fill="FFFFFF"/>
              </w:rPr>
              <w:t xml:space="preserve">; effectively use positive </w:t>
            </w:r>
            <w:proofErr w:type="spellStart"/>
            <w:r w:rsidRPr="00515641">
              <w:rPr>
                <w:rFonts w:ascii="Praxis LT Pro Light" w:hAnsi="Praxis LT Pro Light"/>
                <w:color w:val="000000"/>
                <w:sz w:val="22"/>
                <w:szCs w:val="22"/>
                <w:bdr w:val="none" w:sz="0" w:space="0" w:color="auto" w:frame="1"/>
                <w:shd w:val="clear" w:color="auto" w:fill="FFFFFF"/>
              </w:rPr>
              <w:t>behaviour</w:t>
            </w:r>
            <w:proofErr w:type="spellEnd"/>
            <w:r w:rsidRPr="00515641">
              <w:rPr>
                <w:rFonts w:ascii="Praxis LT Pro Light" w:hAnsi="Praxis LT Pro Light"/>
                <w:color w:val="000000"/>
                <w:sz w:val="22"/>
                <w:szCs w:val="22"/>
                <w:bdr w:val="none" w:sz="0" w:space="0" w:color="auto" w:frame="1"/>
                <w:shd w:val="clear" w:color="auto" w:fill="FFFFFF"/>
              </w:rPr>
              <w:t xml:space="preserve"> management techniques; </w:t>
            </w:r>
            <w:r w:rsidR="00D75AD6" w:rsidRPr="00515641">
              <w:rPr>
                <w:rFonts w:ascii="Praxis LT Pro Light" w:hAnsi="Praxis LT Pro Light"/>
                <w:color w:val="000000"/>
                <w:sz w:val="22"/>
                <w:szCs w:val="22"/>
                <w:bdr w:val="none" w:sz="0" w:space="0" w:color="auto" w:frame="1"/>
                <w:shd w:val="clear" w:color="auto" w:fill="FFFFFF"/>
              </w:rPr>
              <w:t xml:space="preserve">maintain accurate records and SEND paperwork; </w:t>
            </w:r>
            <w:r w:rsidR="009969BD" w:rsidRPr="00515641">
              <w:rPr>
                <w:rFonts w:ascii="Praxis LT Pro Light" w:hAnsi="Praxis LT Pro Light"/>
                <w:color w:val="000000"/>
                <w:sz w:val="22"/>
                <w:szCs w:val="22"/>
                <w:bdr w:val="none" w:sz="0" w:space="0" w:color="auto" w:frame="1"/>
                <w:shd w:val="clear" w:color="auto" w:fill="FFFFFF"/>
              </w:rPr>
              <w:t>f</w:t>
            </w:r>
            <w:r w:rsidR="009969BD" w:rsidRPr="00515641">
              <w:rPr>
                <w:rFonts w:ascii="Praxis LT Pro Light" w:hAnsi="Praxis LT Pro Light"/>
                <w:sz w:val="22"/>
                <w:szCs w:val="22"/>
                <w:bdr w:val="none" w:sz="0" w:space="0" w:color="auto" w:frame="1"/>
              </w:rPr>
              <w:t xml:space="preserve">orge </w:t>
            </w:r>
            <w:r w:rsidRPr="00515641">
              <w:rPr>
                <w:rFonts w:ascii="Praxis LT Pro Light" w:hAnsi="Praxis LT Pro Light"/>
                <w:color w:val="000000"/>
                <w:sz w:val="22"/>
                <w:szCs w:val="22"/>
                <w:bdr w:val="none" w:sz="0" w:space="0" w:color="auto" w:frame="1"/>
                <w:shd w:val="clear" w:color="auto" w:fill="FFFFFF"/>
              </w:rPr>
              <w:t xml:space="preserve"> positive professional relationships</w:t>
            </w:r>
            <w:r w:rsidR="00D75AD6" w:rsidRPr="00515641">
              <w:rPr>
                <w:rFonts w:ascii="Praxis LT Pro Light" w:hAnsi="Praxis LT Pro Light"/>
                <w:color w:val="000000"/>
                <w:sz w:val="22"/>
                <w:szCs w:val="22"/>
                <w:bdr w:val="none" w:sz="0" w:space="0" w:color="auto" w:frame="1"/>
                <w:shd w:val="clear" w:color="auto" w:fill="FFFFFF"/>
              </w:rPr>
              <w:t>;</w:t>
            </w:r>
            <w:r w:rsidRPr="00515641">
              <w:rPr>
                <w:rFonts w:ascii="Praxis LT Pro Light" w:hAnsi="Praxis LT Pro Light"/>
                <w:color w:val="000000"/>
                <w:sz w:val="22"/>
                <w:szCs w:val="22"/>
                <w:bdr w:val="none" w:sz="0" w:space="0" w:color="auto" w:frame="1"/>
                <w:shd w:val="clear" w:color="auto" w:fill="FFFFFF"/>
              </w:rPr>
              <w:t xml:space="preserve"> work pro-actively with parent</w:t>
            </w:r>
            <w:r w:rsidR="009969BD" w:rsidRPr="00515641">
              <w:rPr>
                <w:rFonts w:ascii="Praxis LT Pro Light" w:hAnsi="Praxis LT Pro Light"/>
                <w:color w:val="000000"/>
                <w:sz w:val="22"/>
                <w:szCs w:val="22"/>
                <w:bdr w:val="none" w:sz="0" w:space="0" w:color="auto" w:frame="1"/>
                <w:shd w:val="clear" w:color="auto" w:fill="FFFFFF"/>
              </w:rPr>
              <w:t>/</w:t>
            </w:r>
            <w:proofErr w:type="spellStart"/>
            <w:r w:rsidR="009969BD" w:rsidRPr="00515641">
              <w:rPr>
                <w:rFonts w:ascii="Praxis LT Pro Light" w:hAnsi="Praxis LT Pro Light"/>
                <w:sz w:val="22"/>
                <w:szCs w:val="22"/>
                <w:bdr w:val="none" w:sz="0" w:space="0" w:color="auto" w:frame="1"/>
              </w:rPr>
              <w:t>carers</w:t>
            </w:r>
            <w:proofErr w:type="spellEnd"/>
            <w:r w:rsidRPr="00515641">
              <w:rPr>
                <w:rFonts w:ascii="Praxis LT Pro Light" w:hAnsi="Praxis LT Pro Light"/>
                <w:color w:val="000000"/>
                <w:sz w:val="22"/>
                <w:szCs w:val="22"/>
                <w:bdr w:val="none" w:sz="0" w:space="0" w:color="auto" w:frame="1"/>
                <w:shd w:val="clear" w:color="auto" w:fill="FFFFFF"/>
              </w:rPr>
              <w:t xml:space="preserve"> and wider health and education professionals in the best interests of their students.</w:t>
            </w:r>
            <w:r w:rsidR="000B287F" w:rsidRPr="00515641">
              <w:rPr>
                <w:rFonts w:ascii="Praxis LT Pro Light" w:hAnsi="Praxis LT Pro Light"/>
                <w:b/>
                <w:bCs/>
                <w:sz w:val="22"/>
                <w:szCs w:val="22"/>
              </w:rPr>
              <w:t> </w:t>
            </w:r>
          </w:p>
          <w:p w14:paraId="0155425B" w14:textId="77777777" w:rsidR="009969BD" w:rsidRPr="00515641" w:rsidRDefault="009969BD" w:rsidP="00B20941">
            <w:pPr>
              <w:pStyle w:val="MsoNormal0"/>
              <w:ind w:left="1"/>
              <w:jc w:val="both"/>
              <w:rPr>
                <w:rFonts w:ascii="Praxis LT Pro Light" w:hAnsi="Praxis LT Pro Light"/>
                <w:sz w:val="22"/>
                <w:szCs w:val="22"/>
              </w:rPr>
            </w:pPr>
          </w:p>
          <w:p w14:paraId="3D5AA223" w14:textId="1621CD1A" w:rsidR="000B287F" w:rsidRPr="00515641" w:rsidRDefault="00B20941" w:rsidP="00B20941">
            <w:pPr>
              <w:pStyle w:val="MsoNormal0"/>
              <w:ind w:left="1"/>
              <w:jc w:val="both"/>
              <w:rPr>
                <w:rFonts w:ascii="Praxis LT Pro Light" w:hAnsi="Praxis LT Pro Light"/>
                <w:sz w:val="22"/>
                <w:szCs w:val="22"/>
              </w:rPr>
            </w:pPr>
            <w:r w:rsidRPr="00515641">
              <w:rPr>
                <w:rFonts w:ascii="Praxis LT Pro Light" w:hAnsi="Praxis LT Pro Light"/>
                <w:b/>
                <w:bCs/>
                <w:sz w:val="22"/>
                <w:szCs w:val="22"/>
              </w:rPr>
              <w:t xml:space="preserve">Set High Expectations </w:t>
            </w:r>
            <w:proofErr w:type="gramStart"/>
            <w:r w:rsidRPr="00515641">
              <w:rPr>
                <w:rFonts w:ascii="Praxis LT Pro Light" w:hAnsi="Praxis LT Pro Light"/>
                <w:b/>
                <w:bCs/>
                <w:sz w:val="22"/>
                <w:szCs w:val="22"/>
              </w:rPr>
              <w:t>which</w:t>
            </w:r>
            <w:proofErr w:type="gramEnd"/>
            <w:r w:rsidRPr="00515641">
              <w:rPr>
                <w:rFonts w:ascii="Praxis LT Pro Light" w:hAnsi="Praxis LT Pro Light"/>
                <w:b/>
                <w:bCs/>
                <w:sz w:val="22"/>
                <w:szCs w:val="22"/>
              </w:rPr>
              <w:t xml:space="preserve"> Inspire, Motivate and Challenge Students</w:t>
            </w:r>
            <w:r w:rsidRPr="00515641">
              <w:rPr>
                <w:rFonts w:ascii="Praxis LT Pro Light" w:hAnsi="Praxis LT Pro Light"/>
                <w:sz w:val="22"/>
                <w:szCs w:val="22"/>
              </w:rPr>
              <w:t xml:space="preserve">  </w:t>
            </w:r>
          </w:p>
          <w:p w14:paraId="26BF50E5" w14:textId="77777777" w:rsidR="00B20941" w:rsidRPr="00515641" w:rsidRDefault="00B20941" w:rsidP="00B20941">
            <w:pPr>
              <w:pStyle w:val="MsoNormal0"/>
              <w:ind w:left="1"/>
              <w:jc w:val="both"/>
              <w:rPr>
                <w:rFonts w:ascii="Praxis LT Pro Light" w:hAnsi="Praxis LT Pro Light"/>
                <w:sz w:val="22"/>
                <w:szCs w:val="22"/>
              </w:rPr>
            </w:pPr>
          </w:p>
          <w:p w14:paraId="57BD39FD" w14:textId="70D2B044" w:rsidR="000B287F" w:rsidRPr="00515641" w:rsidRDefault="000B287F" w:rsidP="00B20941">
            <w:pPr>
              <w:pStyle w:val="MsoNormal0"/>
              <w:tabs>
                <w:tab w:val="left" w:pos="458"/>
              </w:tabs>
              <w:ind w:left="458" w:right="348" w:hanging="458"/>
              <w:jc w:val="both"/>
              <w:rPr>
                <w:rFonts w:ascii="Praxis LT Pro Light" w:hAnsi="Praxis LT Pro Light"/>
                <w:sz w:val="22"/>
                <w:szCs w:val="22"/>
              </w:rPr>
            </w:pPr>
            <w:r w:rsidRPr="00515641">
              <w:rPr>
                <w:rFonts w:ascii="Praxis LT Pro Light" w:hAnsi="Praxis LT Pro Light"/>
                <w:sz w:val="22"/>
                <w:szCs w:val="22"/>
              </w:rPr>
              <w:t>•    </w:t>
            </w:r>
            <w:r w:rsidR="00B20941" w:rsidRPr="00515641">
              <w:rPr>
                <w:rFonts w:ascii="Praxis LT Pro Light" w:hAnsi="Praxis LT Pro Light"/>
                <w:sz w:val="22"/>
                <w:szCs w:val="22"/>
              </w:rPr>
              <w:tab/>
            </w:r>
            <w:r w:rsidRPr="00515641">
              <w:rPr>
                <w:rFonts w:ascii="Praxis LT Pro Light" w:hAnsi="Praxis LT Pro Light"/>
                <w:sz w:val="22"/>
                <w:szCs w:val="22"/>
              </w:rPr>
              <w:t xml:space="preserve">Establish a safe and stimulating environment for students, rooted in mutual respect </w:t>
            </w:r>
          </w:p>
          <w:p w14:paraId="0B6F4F3F" w14:textId="77777777" w:rsidR="00B20941" w:rsidRPr="00515641" w:rsidRDefault="000B287F" w:rsidP="00B20941">
            <w:pPr>
              <w:pStyle w:val="MsoNormal0"/>
              <w:ind w:left="458" w:right="348" w:hanging="458"/>
              <w:jc w:val="both"/>
              <w:rPr>
                <w:rFonts w:ascii="Praxis LT Pro Light" w:hAnsi="Praxis LT Pro Light"/>
                <w:sz w:val="22"/>
                <w:szCs w:val="22"/>
              </w:rPr>
            </w:pPr>
            <w:r w:rsidRPr="00515641">
              <w:rPr>
                <w:rFonts w:ascii="Praxis LT Pro Light" w:eastAsia="Segoe UI Symbol" w:hAnsi="Praxis LT Pro Light" w:cs="Segoe UI Symbol"/>
                <w:sz w:val="22"/>
                <w:szCs w:val="22"/>
              </w:rPr>
              <w:t>•</w:t>
            </w:r>
            <w:r w:rsidRPr="00515641">
              <w:rPr>
                <w:rFonts w:ascii="Praxis LT Pro Light" w:hAnsi="Praxis LT Pro Light"/>
                <w:sz w:val="22"/>
                <w:szCs w:val="22"/>
              </w:rPr>
              <w:t xml:space="preserve"> </w:t>
            </w:r>
            <w:r w:rsidR="00B20941" w:rsidRPr="00515641">
              <w:rPr>
                <w:rFonts w:ascii="Praxis LT Pro Light" w:hAnsi="Praxis LT Pro Light"/>
                <w:sz w:val="22"/>
                <w:szCs w:val="22"/>
              </w:rPr>
              <w:tab/>
            </w:r>
            <w:r w:rsidRPr="00515641">
              <w:rPr>
                <w:rFonts w:ascii="Praxis LT Pro Light" w:hAnsi="Praxis LT Pro Light"/>
                <w:sz w:val="22"/>
                <w:szCs w:val="22"/>
              </w:rPr>
              <w:t>Set goals that stretch and challenge students of all backgrounds, abilities and disposition</w:t>
            </w:r>
          </w:p>
          <w:p w14:paraId="13168E20" w14:textId="23479016" w:rsidR="000B287F" w:rsidRPr="00515641" w:rsidRDefault="000B287F" w:rsidP="00B20941">
            <w:pPr>
              <w:pStyle w:val="MsoNormal0"/>
              <w:numPr>
                <w:ilvl w:val="0"/>
                <w:numId w:val="47"/>
              </w:numPr>
              <w:ind w:left="458" w:right="348" w:hanging="425"/>
              <w:jc w:val="both"/>
              <w:rPr>
                <w:rFonts w:ascii="Praxis LT Pro Light" w:hAnsi="Praxis LT Pro Light"/>
                <w:sz w:val="22"/>
                <w:szCs w:val="22"/>
              </w:rPr>
            </w:pPr>
            <w:r w:rsidRPr="00515641">
              <w:rPr>
                <w:rFonts w:ascii="Praxis LT Pro Light" w:hAnsi="Praxis LT Pro Light"/>
                <w:sz w:val="22"/>
                <w:szCs w:val="22"/>
              </w:rPr>
              <w:t xml:space="preserve">Demonstrate consistently the positive attitudes, values and </w:t>
            </w:r>
            <w:proofErr w:type="spellStart"/>
            <w:r w:rsidRPr="00515641">
              <w:rPr>
                <w:rFonts w:ascii="Praxis LT Pro Light" w:hAnsi="Praxis LT Pro Light"/>
                <w:sz w:val="22"/>
                <w:szCs w:val="22"/>
              </w:rPr>
              <w:t>behaviour</w:t>
            </w:r>
            <w:proofErr w:type="spellEnd"/>
            <w:r w:rsidRPr="00515641">
              <w:rPr>
                <w:rFonts w:ascii="Praxis LT Pro Light" w:hAnsi="Praxis LT Pro Light"/>
                <w:sz w:val="22"/>
                <w:szCs w:val="22"/>
              </w:rPr>
              <w:t xml:space="preserve"> which are expected of students. </w:t>
            </w:r>
          </w:p>
          <w:p w14:paraId="144CFED8" w14:textId="081AC5DC" w:rsidR="007E4D95" w:rsidRPr="00515641" w:rsidRDefault="007E4D95" w:rsidP="00B20941">
            <w:pPr>
              <w:jc w:val="both"/>
              <w:rPr>
                <w:rFonts w:ascii="Praxis LT Pro Light" w:hAnsi="Praxis LT Pro Light" w:cs="Calibri"/>
              </w:rPr>
            </w:pPr>
          </w:p>
        </w:tc>
      </w:tr>
      <w:tr w:rsidR="008461B1" w:rsidRPr="00C61D35" w14:paraId="20E5E340"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shd w:val="clear" w:color="auto" w:fill="539ACB"/>
          </w:tcPr>
          <w:p w14:paraId="7762B5D0" w14:textId="77777777" w:rsidR="008461B1" w:rsidRPr="00C61D35" w:rsidRDefault="008461B1" w:rsidP="009969BD">
            <w:pPr>
              <w:rPr>
                <w:rFonts w:ascii="Praxis Com Light" w:hAnsi="Praxis Com Light" w:cs="Calibri"/>
                <w:b/>
                <w:sz w:val="20"/>
                <w:szCs w:val="20"/>
              </w:rPr>
            </w:pPr>
            <w:r w:rsidRPr="00C61D35">
              <w:rPr>
                <w:rFonts w:ascii="Praxis Com Light" w:hAnsi="Praxis Com Light" w:cs="Calibri"/>
                <w:b/>
                <w:color w:val="FFFFFF" w:themeColor="background1"/>
                <w:szCs w:val="20"/>
              </w:rPr>
              <w:t xml:space="preserve">Duties and Responsibilities </w:t>
            </w:r>
          </w:p>
        </w:tc>
      </w:tr>
      <w:tr w:rsidR="00A56422" w:rsidRPr="00515641" w14:paraId="34D302B0" w14:textId="77777777" w:rsidTr="009969BD">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bottom w:val="single" w:sz="4" w:space="0" w:color="auto"/>
              <w:right w:val="single" w:sz="4" w:space="0" w:color="auto"/>
            </w:tcBorders>
          </w:tcPr>
          <w:p w14:paraId="606808AE" w14:textId="77777777" w:rsidR="00C92210" w:rsidRPr="00515641" w:rsidRDefault="00C92210" w:rsidP="004F5007">
            <w:pPr>
              <w:tabs>
                <w:tab w:val="left" w:pos="8652"/>
              </w:tabs>
              <w:autoSpaceDE w:val="0"/>
              <w:autoSpaceDN w:val="0"/>
              <w:adjustRightInd w:val="0"/>
              <w:ind w:right="127"/>
              <w:jc w:val="both"/>
              <w:rPr>
                <w:rFonts w:ascii="Praxis LT Pro Light" w:hAnsi="Praxis LT Pro Light" w:cs="CIDFont+F1"/>
                <w:color w:val="000000"/>
              </w:rPr>
            </w:pPr>
          </w:p>
          <w:p w14:paraId="1F1DDC92" w14:textId="26F00121" w:rsidR="00A56422" w:rsidRPr="00515641" w:rsidRDefault="00A56422" w:rsidP="004F5007">
            <w:p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All teachers are required to carry out the duties of a schoolteacher as set out in the current School Teachers Pay and Conditions Document. Teachers should also have due regard to the Teacher Standards (2012). Teachers’ performance will be assessed against the teacher standards as part of the appraisal process as relevant to their role in the school.</w:t>
            </w:r>
          </w:p>
          <w:p w14:paraId="456158EB" w14:textId="77777777" w:rsidR="00A56422" w:rsidRPr="00515641" w:rsidRDefault="00A56422" w:rsidP="004F5007">
            <w:pPr>
              <w:tabs>
                <w:tab w:val="left" w:pos="8652"/>
              </w:tabs>
              <w:autoSpaceDE w:val="0"/>
              <w:autoSpaceDN w:val="0"/>
              <w:adjustRightInd w:val="0"/>
              <w:ind w:right="127"/>
              <w:jc w:val="both"/>
              <w:rPr>
                <w:rFonts w:ascii="Praxis LT Pro Light" w:hAnsi="Praxis LT Pro Light" w:cs="CIDFont+F1"/>
                <w:color w:val="000000"/>
              </w:rPr>
            </w:pPr>
          </w:p>
          <w:p w14:paraId="57A3A23B" w14:textId="3694F602" w:rsidR="00A56422" w:rsidRPr="00515641" w:rsidRDefault="00A56422" w:rsidP="004F5007">
            <w:pPr>
              <w:tabs>
                <w:tab w:val="left" w:pos="8652"/>
              </w:tabs>
              <w:autoSpaceDE w:val="0"/>
              <w:autoSpaceDN w:val="0"/>
              <w:adjustRightInd w:val="0"/>
              <w:ind w:right="127"/>
              <w:jc w:val="both"/>
              <w:rPr>
                <w:rFonts w:ascii="Praxis LT Pro Light" w:hAnsi="Praxis LT Pro Light" w:cs="CIDFont+F2"/>
                <w:b/>
                <w:bCs/>
                <w:color w:val="000000"/>
              </w:rPr>
            </w:pPr>
            <w:r w:rsidRPr="00515641">
              <w:rPr>
                <w:rFonts w:ascii="Praxis LT Pro Light" w:hAnsi="Praxis LT Pro Light" w:cs="CIDFont+F2"/>
                <w:b/>
                <w:bCs/>
                <w:color w:val="000000"/>
              </w:rPr>
              <w:t>Thinking, Teaching and Learning</w:t>
            </w:r>
          </w:p>
          <w:p w14:paraId="3B939F6E" w14:textId="300AE8CC"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Deliver the curriculum as relevant to the age and ability group/subject/s that you teach</w:t>
            </w:r>
          </w:p>
          <w:p w14:paraId="31B6D96D" w14:textId="5CFEBE3B"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Be responsible for the preparation and development of teaching materials, teaching programmes and pastoral arrangements as appropriate</w:t>
            </w:r>
          </w:p>
          <w:p w14:paraId="4EBFEA83" w14:textId="61F1E2EE"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Be accountable for the attainment, progress and outcomes of pupils’ you teach</w:t>
            </w:r>
          </w:p>
          <w:p w14:paraId="56906BA1" w14:textId="21C63231"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Be aware of pupils’ capabilities, their prior knowledge and plan teaching and differentiate appropriately to build on these demonstrating knowledge and understanding of how pupils learn</w:t>
            </w:r>
          </w:p>
          <w:p w14:paraId="194332FF" w14:textId="77777777" w:rsidR="00515641" w:rsidRDefault="00515641" w:rsidP="00515641">
            <w:pPr>
              <w:pStyle w:val="ListParagraph"/>
              <w:tabs>
                <w:tab w:val="left" w:pos="8652"/>
              </w:tabs>
              <w:autoSpaceDE w:val="0"/>
              <w:autoSpaceDN w:val="0"/>
              <w:adjustRightInd w:val="0"/>
              <w:ind w:right="127"/>
              <w:jc w:val="both"/>
              <w:rPr>
                <w:rFonts w:ascii="Praxis LT Pro Light" w:hAnsi="Praxis LT Pro Light" w:cs="CIDFont+F1"/>
                <w:color w:val="000000"/>
              </w:rPr>
            </w:pPr>
          </w:p>
          <w:p w14:paraId="4C937BB7" w14:textId="77777777" w:rsidR="00515641" w:rsidRDefault="00515641" w:rsidP="00515641">
            <w:pPr>
              <w:pStyle w:val="ListParagraph"/>
              <w:tabs>
                <w:tab w:val="left" w:pos="8652"/>
              </w:tabs>
              <w:autoSpaceDE w:val="0"/>
              <w:autoSpaceDN w:val="0"/>
              <w:adjustRightInd w:val="0"/>
              <w:ind w:right="127"/>
              <w:jc w:val="both"/>
              <w:rPr>
                <w:rFonts w:ascii="Praxis LT Pro Light" w:hAnsi="Praxis LT Pro Light" w:cs="CIDFont+F1"/>
                <w:color w:val="000000"/>
              </w:rPr>
            </w:pPr>
          </w:p>
          <w:p w14:paraId="1452C1BE" w14:textId="42081ED4"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Have a clear understanding of the needs of all pupils, including those with special</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educational needs; most able; EAL; disabilities; and be able to use and evaluate distinctive</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teaching approaches to engage and support them</w:t>
            </w:r>
          </w:p>
          <w:p w14:paraId="3C913174" w14:textId="7A625C95" w:rsidR="007E6113" w:rsidRPr="00515641" w:rsidRDefault="00A56422" w:rsidP="00D75AD6">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Demonstrate an understanding of and take responsibility for promoting high standards of</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literacy including the correct use of spoken English (whatever your specialist subject)</w:t>
            </w:r>
          </w:p>
          <w:p w14:paraId="24B520A7" w14:textId="5450D892"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Implement the expectations of Reading and Writing in all areas of school life and expect</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high levels of pupil oracy and engagement in proficient spoken language.</w:t>
            </w:r>
          </w:p>
          <w:p w14:paraId="02A6AABA" w14:textId="7D4CB8B4"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Use an appropriate range of observation, assessment, monitoring and recording strategies</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as a basis for setting challenging learning objectives for pupils of all backgrounds, abilities</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and dispositions, monitoring learners’ progress and levels of attainment</w:t>
            </w:r>
          </w:p>
          <w:p w14:paraId="4EF06588" w14:textId="6970E35C"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Make accurate and productive use of assessment to secure pupils’ progress</w:t>
            </w:r>
          </w:p>
          <w:p w14:paraId="253BA9BE" w14:textId="2E54FD3D"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Give pupils regular feedback, both orally and through accurate marking, and encourage</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pupils to respond to the feedback, reflect on progress, their emerging needs and to take a</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responsible and conscientious attitude to their own work and study</w:t>
            </w:r>
          </w:p>
          <w:p w14:paraId="7CEBA31B" w14:textId="5619A68A"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Use relevant data to monitor progress, set targets, and plan subsequent lessons</w:t>
            </w:r>
          </w:p>
          <w:p w14:paraId="1E587EC2" w14:textId="261930F3"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Set homework and plan other out-of-class activities to consolidate and extend the</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knowledge and understanding pupils have acquired as appropriate</w:t>
            </w:r>
          </w:p>
          <w:p w14:paraId="1D7D43DD" w14:textId="77777777" w:rsidR="00A43C2D"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Implement all Thinking strategies consistently across all areas of school life to a high</w:t>
            </w:r>
          </w:p>
          <w:p w14:paraId="4EBDCD9C" w14:textId="46B18564"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standard. Be an advocate for Thinking and ensure that you maintain the standards expected</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of you in this area</w:t>
            </w:r>
          </w:p>
          <w:p w14:paraId="4194741C" w14:textId="515B161C" w:rsidR="00A56422" w:rsidRPr="00515641" w:rsidRDefault="00A56422" w:rsidP="004F5007">
            <w:pPr>
              <w:pStyle w:val="ListParagraph"/>
              <w:numPr>
                <w:ilvl w:val="0"/>
                <w:numId w:val="41"/>
              </w:numPr>
              <w:tabs>
                <w:tab w:val="left" w:pos="8652"/>
              </w:tabs>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Participate in arrangements for examinations and assessments within the remit of the</w:t>
            </w:r>
            <w:r w:rsidR="00A43C2D" w:rsidRPr="00515641">
              <w:rPr>
                <w:rFonts w:ascii="Praxis LT Pro Light" w:hAnsi="Praxis LT Pro Light" w:cs="CIDFont+F1"/>
                <w:color w:val="000000"/>
              </w:rPr>
              <w:t xml:space="preserve"> </w:t>
            </w:r>
            <w:r w:rsidRPr="00515641">
              <w:rPr>
                <w:rFonts w:ascii="Praxis LT Pro Light" w:hAnsi="Praxis LT Pro Light" w:cs="CIDFont+F1"/>
                <w:color w:val="000000"/>
              </w:rPr>
              <w:t>School Teachers’ Pay and Conditions Document</w:t>
            </w:r>
          </w:p>
          <w:p w14:paraId="3D657C40" w14:textId="77777777" w:rsidR="00D30943" w:rsidRPr="00515641" w:rsidRDefault="00D30943" w:rsidP="004F5007">
            <w:pPr>
              <w:tabs>
                <w:tab w:val="left" w:pos="8652"/>
              </w:tabs>
              <w:autoSpaceDE w:val="0"/>
              <w:autoSpaceDN w:val="0"/>
              <w:adjustRightInd w:val="0"/>
              <w:ind w:right="127"/>
              <w:jc w:val="both"/>
              <w:rPr>
                <w:rFonts w:ascii="Praxis LT Pro Light" w:hAnsi="Praxis LT Pro Light" w:cs="CIDFont+F2"/>
              </w:rPr>
            </w:pPr>
          </w:p>
          <w:p w14:paraId="135CC780" w14:textId="07CC22F3" w:rsidR="00D30943" w:rsidRPr="00515641" w:rsidRDefault="00D30943" w:rsidP="004F5007">
            <w:pPr>
              <w:tabs>
                <w:tab w:val="left" w:pos="8652"/>
              </w:tabs>
              <w:autoSpaceDE w:val="0"/>
              <w:autoSpaceDN w:val="0"/>
              <w:adjustRightInd w:val="0"/>
              <w:ind w:right="127"/>
              <w:jc w:val="both"/>
              <w:rPr>
                <w:rFonts w:ascii="Praxis LT Pro Light" w:hAnsi="Praxis LT Pro Light" w:cs="CIDFont+F2"/>
                <w:b/>
                <w:bCs/>
              </w:rPr>
            </w:pPr>
            <w:r w:rsidRPr="00515641">
              <w:rPr>
                <w:rFonts w:ascii="Praxis LT Pro Light" w:hAnsi="Praxis LT Pro Light" w:cs="CIDFont+F2"/>
                <w:b/>
                <w:bCs/>
              </w:rPr>
              <w:t>Behaviour and Safety</w:t>
            </w:r>
          </w:p>
          <w:p w14:paraId="5D29C1E7" w14:textId="53ED4AC2"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Follow the school</w:t>
            </w:r>
            <w:r w:rsidR="00D75AD6" w:rsidRPr="00515641">
              <w:rPr>
                <w:rFonts w:ascii="Praxis LT Pro Light" w:hAnsi="Praxis LT Pro Light" w:cs="CIDFont+F1"/>
              </w:rPr>
              <w:t>’</w:t>
            </w:r>
            <w:r w:rsidRPr="00515641">
              <w:rPr>
                <w:rFonts w:ascii="Praxis LT Pro Light" w:hAnsi="Praxis LT Pro Light" w:cs="CIDFont+F1"/>
              </w:rPr>
              <w:t>s behaviour policy, and other policies associated with ensuring the safety and wellbeing of all members of the school community</w:t>
            </w:r>
          </w:p>
          <w:p w14:paraId="1B20702F" w14:textId="5A570986"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Establish a safe, purposeful and stimulating environment for pupils, rooted in mutual respect and establish a framework for discipline with a range of strategies, using praise, sanctions and rewards consistently and fairly</w:t>
            </w:r>
          </w:p>
          <w:p w14:paraId="2E118FC0" w14:textId="36A5D577"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Manage classes effectively, using approaches which are appropriate to pupils’ needs in order to inspire, motivate and challenge pupils</w:t>
            </w:r>
          </w:p>
          <w:p w14:paraId="7863F19B" w14:textId="51A0B0E5"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Maintain good relationships with pupils, exercise appropriate authority, and act decisively when necessary</w:t>
            </w:r>
          </w:p>
          <w:p w14:paraId="736ADF71" w14:textId="6EAE5FE2"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Be a positive role model and demonstrate consistently the positive attitudes, values and behaviour, which are expected of pupils</w:t>
            </w:r>
          </w:p>
          <w:p w14:paraId="4B16AF4A" w14:textId="42FBD005"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Have high expectations of behaviour, promoting self-control and independence of all learners</w:t>
            </w:r>
          </w:p>
          <w:p w14:paraId="4865A062" w14:textId="474588B8"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Carry out playground and other duties as directed to support the smooth running of the school as well as pupil safety, wellbeing and social interactions.</w:t>
            </w:r>
          </w:p>
          <w:p w14:paraId="3794152A" w14:textId="77777777" w:rsidR="00515641" w:rsidRDefault="00515641" w:rsidP="00515641">
            <w:pPr>
              <w:pStyle w:val="ListParagraph"/>
              <w:tabs>
                <w:tab w:val="left" w:pos="8652"/>
              </w:tabs>
              <w:autoSpaceDE w:val="0"/>
              <w:autoSpaceDN w:val="0"/>
              <w:adjustRightInd w:val="0"/>
              <w:ind w:right="127"/>
              <w:jc w:val="both"/>
              <w:rPr>
                <w:rFonts w:ascii="Praxis LT Pro Light" w:hAnsi="Praxis LT Pro Light" w:cs="CIDFont+F1"/>
              </w:rPr>
            </w:pPr>
          </w:p>
          <w:p w14:paraId="67713F79" w14:textId="77777777" w:rsidR="00515641" w:rsidRDefault="00515641" w:rsidP="00515641">
            <w:pPr>
              <w:pStyle w:val="ListParagraph"/>
              <w:tabs>
                <w:tab w:val="left" w:pos="8652"/>
              </w:tabs>
              <w:autoSpaceDE w:val="0"/>
              <w:autoSpaceDN w:val="0"/>
              <w:adjustRightInd w:val="0"/>
              <w:ind w:right="127"/>
              <w:jc w:val="both"/>
              <w:rPr>
                <w:rFonts w:ascii="Praxis LT Pro Light" w:hAnsi="Praxis LT Pro Light" w:cs="CIDFont+F1"/>
              </w:rPr>
            </w:pPr>
          </w:p>
          <w:p w14:paraId="64105EC9" w14:textId="77777777" w:rsidR="00515641" w:rsidRDefault="00515641" w:rsidP="00515641">
            <w:pPr>
              <w:pStyle w:val="ListParagraph"/>
              <w:tabs>
                <w:tab w:val="left" w:pos="8652"/>
              </w:tabs>
              <w:autoSpaceDE w:val="0"/>
              <w:autoSpaceDN w:val="0"/>
              <w:adjustRightInd w:val="0"/>
              <w:ind w:right="127"/>
              <w:jc w:val="both"/>
              <w:rPr>
                <w:rFonts w:ascii="Praxis LT Pro Light" w:hAnsi="Praxis LT Pro Light" w:cs="CIDFont+F1"/>
              </w:rPr>
            </w:pPr>
          </w:p>
          <w:p w14:paraId="4A537ABB" w14:textId="7E9CE529"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Be responsible for promoting and safeguarding the welfare of children and young people within the school, raising any concerns following school protocol/procedures</w:t>
            </w:r>
          </w:p>
          <w:p w14:paraId="0BEB53EB" w14:textId="7626349F"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To register students, accompany them to assemblies, encourage their full attendance and participation in other aspects of school life.</w:t>
            </w:r>
          </w:p>
          <w:p w14:paraId="3E8FEC17" w14:textId="77777777" w:rsidR="00381443" w:rsidRPr="00515641" w:rsidRDefault="00381443" w:rsidP="004F5007">
            <w:pPr>
              <w:tabs>
                <w:tab w:val="left" w:pos="8652"/>
              </w:tabs>
              <w:autoSpaceDE w:val="0"/>
              <w:autoSpaceDN w:val="0"/>
              <w:adjustRightInd w:val="0"/>
              <w:ind w:right="127"/>
              <w:jc w:val="both"/>
              <w:rPr>
                <w:rFonts w:ascii="Praxis LT Pro Light" w:hAnsi="Praxis LT Pro Light" w:cs="CIDFont+F2"/>
                <w:b/>
                <w:bCs/>
              </w:rPr>
            </w:pPr>
          </w:p>
          <w:p w14:paraId="5DFF075B" w14:textId="3DB75DA2" w:rsidR="00D30943" w:rsidRPr="00515641" w:rsidRDefault="00D30943" w:rsidP="004F5007">
            <w:pPr>
              <w:tabs>
                <w:tab w:val="left" w:pos="8652"/>
              </w:tabs>
              <w:autoSpaceDE w:val="0"/>
              <w:autoSpaceDN w:val="0"/>
              <w:adjustRightInd w:val="0"/>
              <w:ind w:right="127"/>
              <w:jc w:val="both"/>
              <w:rPr>
                <w:rFonts w:ascii="Praxis LT Pro Light" w:hAnsi="Praxis LT Pro Light" w:cs="CIDFont+F2"/>
                <w:b/>
                <w:bCs/>
              </w:rPr>
            </w:pPr>
            <w:r w:rsidRPr="00515641">
              <w:rPr>
                <w:rFonts w:ascii="Praxis LT Pro Light" w:hAnsi="Praxis LT Pro Light" w:cs="CIDFont+F2"/>
                <w:b/>
                <w:bCs/>
              </w:rPr>
              <w:t>Team working and collaboration</w:t>
            </w:r>
          </w:p>
          <w:p w14:paraId="06394074" w14:textId="7D79C191"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Participate in any relevant meetings/professional development opportunities at the school, which relate to the learners, curriculum or organisation of the school including pastoral arrangements and assemblies</w:t>
            </w:r>
          </w:p>
          <w:p w14:paraId="562C3FFF" w14:textId="2C24BED9"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Work as a team member and identify opportunities for working with colleagues and sharing the development of effective practice with them</w:t>
            </w:r>
          </w:p>
          <w:p w14:paraId="6B276A33" w14:textId="4D53AE35"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Contribute to the selection and professional development of other teachers and support staff including the induction and assessment of new teachers, teachers serving induction periods and where appropriate threshold assessments</w:t>
            </w:r>
          </w:p>
          <w:p w14:paraId="4FF5EB21" w14:textId="7D2EFDCE"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Ensure that colleagues working with you are appropriately involved in supporting learning and understand the roles they are expected to fulfil</w:t>
            </w:r>
          </w:p>
          <w:p w14:paraId="42A15E6F" w14:textId="037816BB"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Take part as required in the review, development and management of the activities relating to the curriculum, organisation and pastoral functions of the school</w:t>
            </w:r>
          </w:p>
          <w:p w14:paraId="05B07A2C" w14:textId="04503DB8" w:rsidR="00D30943" w:rsidRPr="00515641" w:rsidRDefault="00D30943"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Cover for absent colleagues within the remit of the current School Teachers’ Pay and Conditions document</w:t>
            </w:r>
          </w:p>
          <w:p w14:paraId="37C948BA" w14:textId="77777777" w:rsidR="003D48A1" w:rsidRPr="00515641" w:rsidRDefault="003D48A1" w:rsidP="004F5007">
            <w:pPr>
              <w:pStyle w:val="ListParagraph"/>
              <w:tabs>
                <w:tab w:val="left" w:pos="8652"/>
              </w:tabs>
              <w:autoSpaceDE w:val="0"/>
              <w:autoSpaceDN w:val="0"/>
              <w:adjustRightInd w:val="0"/>
              <w:ind w:right="127"/>
              <w:jc w:val="both"/>
              <w:rPr>
                <w:rFonts w:ascii="Praxis LT Pro Light" w:hAnsi="Praxis LT Pro Light" w:cs="CIDFont+F1"/>
              </w:rPr>
            </w:pPr>
          </w:p>
          <w:p w14:paraId="3E3F22E4" w14:textId="77777777" w:rsidR="003D48A1" w:rsidRPr="00515641" w:rsidRDefault="003D48A1" w:rsidP="004F5007">
            <w:pPr>
              <w:tabs>
                <w:tab w:val="left" w:pos="8652"/>
              </w:tabs>
              <w:autoSpaceDE w:val="0"/>
              <w:autoSpaceDN w:val="0"/>
              <w:adjustRightInd w:val="0"/>
              <w:jc w:val="both"/>
              <w:rPr>
                <w:rFonts w:ascii="Praxis LT Pro Light" w:hAnsi="Praxis LT Pro Light" w:cs="CIDFont+F2"/>
                <w:b/>
                <w:bCs/>
              </w:rPr>
            </w:pPr>
            <w:r w:rsidRPr="00515641">
              <w:rPr>
                <w:rFonts w:ascii="Praxis LT Pro Light" w:hAnsi="Praxis LT Pro Light" w:cs="CIDFont+F2"/>
                <w:b/>
                <w:bCs/>
              </w:rPr>
              <w:t>Fulfil wider professional responsibilities</w:t>
            </w:r>
          </w:p>
          <w:p w14:paraId="172A5EAC" w14:textId="1ABEC95D"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Work collaboratively with others to develop effective professional relationships</w:t>
            </w:r>
          </w:p>
          <w:p w14:paraId="4F7E97CB" w14:textId="22AE62D3"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Deploy support staff effectively as appropriate</w:t>
            </w:r>
          </w:p>
          <w:p w14:paraId="6EE7ACF0" w14:textId="4A317748"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Communicate effectively with parents/carers with regard to pupils’ achievements and wellbeing using school systems/processes as appropriate</w:t>
            </w:r>
          </w:p>
          <w:p w14:paraId="48E2654E" w14:textId="6AB4952D"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Communicate and co-operate with relevant external bodies</w:t>
            </w:r>
          </w:p>
          <w:p w14:paraId="4EBB16D1" w14:textId="3B2DC37B"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Provide enrichment and extra-curricular opportunities for students to increase their</w:t>
            </w:r>
            <w:r w:rsidR="004F5007" w:rsidRPr="00515641">
              <w:rPr>
                <w:rFonts w:ascii="Praxis LT Pro Light" w:hAnsi="Praxis LT Pro Light" w:cs="CIDFont+F1"/>
              </w:rPr>
              <w:t xml:space="preserve"> </w:t>
            </w:r>
            <w:r w:rsidRPr="00515641">
              <w:rPr>
                <w:rFonts w:ascii="Praxis LT Pro Light" w:hAnsi="Praxis LT Pro Light" w:cs="CIDFont+F1"/>
              </w:rPr>
              <w:t>cultural capital</w:t>
            </w:r>
          </w:p>
          <w:p w14:paraId="7A672052" w14:textId="4E978EA8"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Make a positive contribution to the wider life and ethos of the school Administration</w:t>
            </w:r>
          </w:p>
          <w:p w14:paraId="513DED8A" w14:textId="5D0798B9" w:rsidR="003D48A1" w:rsidRPr="00515641" w:rsidRDefault="003D48A1" w:rsidP="004F5007">
            <w:pPr>
              <w:pStyle w:val="ListParagraph"/>
              <w:numPr>
                <w:ilvl w:val="0"/>
                <w:numId w:val="42"/>
              </w:numPr>
              <w:tabs>
                <w:tab w:val="left" w:pos="8652"/>
              </w:tabs>
              <w:autoSpaceDE w:val="0"/>
              <w:autoSpaceDN w:val="0"/>
              <w:adjustRightInd w:val="0"/>
              <w:jc w:val="both"/>
              <w:rPr>
                <w:rFonts w:ascii="Praxis LT Pro Light" w:hAnsi="Praxis LT Pro Light" w:cs="CIDFont+F1"/>
              </w:rPr>
            </w:pPr>
            <w:r w:rsidRPr="00515641">
              <w:rPr>
                <w:rFonts w:ascii="Praxis LT Pro Light" w:hAnsi="Praxis LT Pro Light" w:cs="CIDFont+F1"/>
              </w:rPr>
              <w:t>Register the attendance of and supervise learners, before, during or after school sessions</w:t>
            </w:r>
            <w:r w:rsidR="006A4337" w:rsidRPr="00515641">
              <w:rPr>
                <w:rFonts w:ascii="Praxis LT Pro Light" w:hAnsi="Praxis LT Pro Light" w:cs="CIDFont+F1"/>
              </w:rPr>
              <w:t xml:space="preserve"> </w:t>
            </w:r>
            <w:r w:rsidRPr="00515641">
              <w:rPr>
                <w:rFonts w:ascii="Praxis LT Pro Light" w:hAnsi="Praxis LT Pro Light" w:cs="CIDFont+F1"/>
              </w:rPr>
              <w:t>as appropriate</w:t>
            </w:r>
          </w:p>
          <w:p w14:paraId="51E5E239" w14:textId="015448D5" w:rsidR="003D48A1" w:rsidRPr="00515641" w:rsidRDefault="003D48A1"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Participate in and carry out any administrative and organisational tasks within the remit of</w:t>
            </w:r>
            <w:r w:rsidR="006A4337" w:rsidRPr="00515641">
              <w:rPr>
                <w:rFonts w:ascii="Praxis LT Pro Light" w:hAnsi="Praxis LT Pro Light" w:cs="CIDFont+F1"/>
              </w:rPr>
              <w:t xml:space="preserve"> </w:t>
            </w:r>
            <w:r w:rsidRPr="00515641">
              <w:rPr>
                <w:rFonts w:ascii="Praxis LT Pro Light" w:hAnsi="Praxis LT Pro Light" w:cs="CIDFont+F1"/>
              </w:rPr>
              <w:t>the current School Teachers’ Pay and Conditions Document</w:t>
            </w:r>
          </w:p>
          <w:p w14:paraId="197AB973" w14:textId="6B444997" w:rsidR="00EA706F" w:rsidRPr="00515641" w:rsidRDefault="00EA706F" w:rsidP="004F5007">
            <w:pPr>
              <w:pStyle w:val="ListParagraph"/>
              <w:numPr>
                <w:ilvl w:val="0"/>
                <w:numId w:val="42"/>
              </w:num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1"/>
              </w:rPr>
              <w:t>Support with SEND transition from Primary to Secondary phase</w:t>
            </w:r>
          </w:p>
          <w:p w14:paraId="4B7644E5" w14:textId="77777777" w:rsidR="004F5007" w:rsidRPr="00515641" w:rsidRDefault="004F5007" w:rsidP="004F5007">
            <w:pPr>
              <w:tabs>
                <w:tab w:val="left" w:pos="8652"/>
              </w:tabs>
              <w:autoSpaceDE w:val="0"/>
              <w:autoSpaceDN w:val="0"/>
              <w:adjustRightInd w:val="0"/>
              <w:ind w:right="127"/>
              <w:jc w:val="both"/>
              <w:rPr>
                <w:rFonts w:ascii="Praxis LT Pro Light" w:hAnsi="Praxis LT Pro Light" w:cs="CIDFont+F1"/>
              </w:rPr>
            </w:pPr>
          </w:p>
          <w:p w14:paraId="3BCEBE2E" w14:textId="77777777" w:rsidR="004F5007" w:rsidRPr="00515641" w:rsidRDefault="004F5007" w:rsidP="0007552F">
            <w:pPr>
              <w:autoSpaceDE w:val="0"/>
              <w:autoSpaceDN w:val="0"/>
              <w:adjustRightInd w:val="0"/>
              <w:ind w:right="127"/>
              <w:jc w:val="both"/>
              <w:rPr>
                <w:rFonts w:ascii="Praxis LT Pro Light" w:hAnsi="Praxis LT Pro Light" w:cs="CIDFont+F2"/>
                <w:b/>
                <w:bCs/>
                <w:color w:val="000000"/>
              </w:rPr>
            </w:pPr>
            <w:r w:rsidRPr="00515641">
              <w:rPr>
                <w:rFonts w:ascii="Praxis LT Pro Light" w:hAnsi="Praxis LT Pro Light" w:cs="CIDFont+F2"/>
                <w:b/>
                <w:bCs/>
                <w:color w:val="000000"/>
              </w:rPr>
              <w:t>Professional development</w:t>
            </w:r>
          </w:p>
          <w:p w14:paraId="5BFB4C63" w14:textId="347A1AB1" w:rsidR="004F5007" w:rsidRPr="00515641" w:rsidRDefault="004F5007" w:rsidP="009969BD">
            <w:pPr>
              <w:pStyle w:val="ListParagraph"/>
              <w:numPr>
                <w:ilvl w:val="0"/>
                <w:numId w:val="43"/>
              </w:numPr>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Regularly review the effectiveness of your teaching and assessment procedures and its</w:t>
            </w:r>
            <w:r w:rsidR="0007552F" w:rsidRPr="00515641">
              <w:rPr>
                <w:rFonts w:ascii="Praxis LT Pro Light" w:hAnsi="Praxis LT Pro Light" w:cs="CIDFont+F1"/>
                <w:color w:val="000000"/>
              </w:rPr>
              <w:t xml:space="preserve"> </w:t>
            </w:r>
            <w:r w:rsidRPr="00515641">
              <w:rPr>
                <w:rFonts w:ascii="Praxis LT Pro Light" w:hAnsi="Praxis LT Pro Light" w:cs="CIDFont+F1"/>
                <w:color w:val="000000"/>
              </w:rPr>
              <w:t>impact on pupils’ progress, attainment and wellbeing, refining your approaches where</w:t>
            </w:r>
            <w:r w:rsidR="0007552F" w:rsidRPr="00515641">
              <w:rPr>
                <w:rFonts w:ascii="Praxis LT Pro Light" w:hAnsi="Praxis LT Pro Light" w:cs="CIDFont+F1"/>
                <w:color w:val="000000"/>
              </w:rPr>
              <w:t xml:space="preserve"> </w:t>
            </w:r>
            <w:r w:rsidRPr="00515641">
              <w:rPr>
                <w:rFonts w:ascii="Praxis LT Pro Light" w:hAnsi="Praxis LT Pro Light" w:cs="CIDFont+F1"/>
                <w:color w:val="000000"/>
              </w:rPr>
              <w:t>necessary responding to advice and feedback from colleagues</w:t>
            </w:r>
          </w:p>
          <w:p w14:paraId="3BD53DA5" w14:textId="42457962" w:rsidR="004F5007" w:rsidRPr="00515641" w:rsidRDefault="004F5007" w:rsidP="009969BD">
            <w:pPr>
              <w:pStyle w:val="ListParagraph"/>
              <w:numPr>
                <w:ilvl w:val="0"/>
                <w:numId w:val="43"/>
              </w:numPr>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Be responsible for improving your teaching through participating fully in training and</w:t>
            </w:r>
            <w:r w:rsidR="0007552F" w:rsidRPr="00515641">
              <w:rPr>
                <w:rFonts w:ascii="Praxis LT Pro Light" w:hAnsi="Praxis LT Pro Light" w:cs="CIDFont+F1"/>
                <w:color w:val="000000"/>
              </w:rPr>
              <w:t xml:space="preserve"> </w:t>
            </w:r>
            <w:r w:rsidRPr="00515641">
              <w:rPr>
                <w:rFonts w:ascii="Praxis LT Pro Light" w:hAnsi="Praxis LT Pro Light" w:cs="CIDFont+F1"/>
                <w:color w:val="000000"/>
              </w:rPr>
              <w:t>development opportunities identified by the school or as developed as an outcome of your</w:t>
            </w:r>
            <w:r w:rsidR="0007552F" w:rsidRPr="00515641">
              <w:rPr>
                <w:rFonts w:ascii="Praxis LT Pro Light" w:hAnsi="Praxis LT Pro Light" w:cs="CIDFont+F1"/>
                <w:color w:val="000000"/>
              </w:rPr>
              <w:t xml:space="preserve"> </w:t>
            </w:r>
            <w:r w:rsidRPr="00515641">
              <w:rPr>
                <w:rFonts w:ascii="Praxis LT Pro Light" w:hAnsi="Praxis LT Pro Light" w:cs="CIDFont+F1"/>
                <w:color w:val="000000"/>
              </w:rPr>
              <w:t>appraisal</w:t>
            </w:r>
          </w:p>
          <w:p w14:paraId="1D383381" w14:textId="77777777" w:rsidR="00515641" w:rsidRDefault="00515641" w:rsidP="00515641">
            <w:pPr>
              <w:pStyle w:val="ListParagraph"/>
              <w:autoSpaceDE w:val="0"/>
              <w:autoSpaceDN w:val="0"/>
              <w:adjustRightInd w:val="0"/>
              <w:ind w:right="127"/>
              <w:jc w:val="both"/>
              <w:rPr>
                <w:rFonts w:ascii="Praxis LT Pro Light" w:hAnsi="Praxis LT Pro Light" w:cs="CIDFont+F1"/>
                <w:color w:val="000000"/>
              </w:rPr>
            </w:pPr>
          </w:p>
          <w:p w14:paraId="7694DC46" w14:textId="27CA76B1" w:rsidR="004F5007" w:rsidRPr="00515641" w:rsidRDefault="004F5007" w:rsidP="0007552F">
            <w:pPr>
              <w:pStyle w:val="ListParagraph"/>
              <w:numPr>
                <w:ilvl w:val="0"/>
                <w:numId w:val="43"/>
              </w:numPr>
              <w:autoSpaceDE w:val="0"/>
              <w:autoSpaceDN w:val="0"/>
              <w:adjustRightInd w:val="0"/>
              <w:ind w:right="127"/>
              <w:jc w:val="both"/>
              <w:rPr>
                <w:rFonts w:ascii="Praxis LT Pro Light" w:hAnsi="Praxis LT Pro Light" w:cs="CIDFont+F1"/>
                <w:color w:val="000000"/>
              </w:rPr>
            </w:pPr>
            <w:r w:rsidRPr="00515641">
              <w:rPr>
                <w:rFonts w:ascii="Praxis LT Pro Light" w:hAnsi="Praxis LT Pro Light" w:cs="CIDFont+F1"/>
                <w:color w:val="000000"/>
              </w:rPr>
              <w:t>Proactively participate with arrangements made in accordance with The Trust’s</w:t>
            </w:r>
            <w:r w:rsidR="0007552F" w:rsidRPr="00515641">
              <w:rPr>
                <w:rFonts w:ascii="Praxis LT Pro Light" w:hAnsi="Praxis LT Pro Light" w:cs="CIDFont+F1"/>
                <w:color w:val="000000"/>
              </w:rPr>
              <w:t xml:space="preserve"> </w:t>
            </w:r>
            <w:r w:rsidRPr="00515641">
              <w:rPr>
                <w:rFonts w:ascii="Praxis LT Pro Light" w:hAnsi="Praxis LT Pro Light" w:cs="CIDFont+F1"/>
                <w:color w:val="000000"/>
              </w:rPr>
              <w:t>Professional Growth Policy</w:t>
            </w:r>
          </w:p>
          <w:p w14:paraId="6A1B4FD8" w14:textId="0CA689A4" w:rsidR="00A56422" w:rsidRPr="00515641" w:rsidRDefault="004F5007" w:rsidP="008F52EC">
            <w:pPr>
              <w:tabs>
                <w:tab w:val="left" w:pos="8652"/>
              </w:tabs>
              <w:autoSpaceDE w:val="0"/>
              <w:autoSpaceDN w:val="0"/>
              <w:adjustRightInd w:val="0"/>
              <w:ind w:right="127"/>
              <w:jc w:val="both"/>
              <w:rPr>
                <w:rFonts w:ascii="Praxis LT Pro Light" w:hAnsi="Praxis LT Pro Light" w:cs="CIDFont+F1"/>
              </w:rPr>
            </w:pPr>
            <w:r w:rsidRPr="00515641">
              <w:rPr>
                <w:rFonts w:ascii="Praxis LT Pro Light" w:hAnsi="Praxis LT Pro Light" w:cs="CIDFont+F2"/>
                <w:color w:val="FFFFFF"/>
              </w:rPr>
              <w:t xml:space="preserve">Other Areas of Responsibility at </w:t>
            </w:r>
          </w:p>
        </w:tc>
      </w:tr>
      <w:tr w:rsidR="008461B1" w:rsidRPr="00C61D35" w14:paraId="6B0F8E2A" w14:textId="77777777" w:rsidTr="008461B1">
        <w:tblPrEx>
          <w:tblBorders>
            <w:top w:val="none" w:sz="0" w:space="0" w:color="auto"/>
            <w:left w:val="none" w:sz="0" w:space="0" w:color="auto"/>
            <w:bottom w:val="none" w:sz="0" w:space="0" w:color="auto"/>
            <w:right w:val="none" w:sz="0" w:space="0" w:color="auto"/>
          </w:tblBorders>
        </w:tblPrEx>
        <w:tc>
          <w:tcPr>
            <w:tcW w:w="9016" w:type="dxa"/>
            <w:gridSpan w:val="2"/>
            <w:tcBorders>
              <w:top w:val="single" w:sz="4" w:space="0" w:color="auto"/>
              <w:left w:val="single" w:sz="4" w:space="0" w:color="auto"/>
              <w:right w:val="single" w:sz="4" w:space="0" w:color="auto"/>
            </w:tcBorders>
            <w:shd w:val="clear" w:color="auto" w:fill="539ACB"/>
          </w:tcPr>
          <w:p w14:paraId="6899B05B" w14:textId="77777777" w:rsidR="008461B1" w:rsidRPr="00C61D35" w:rsidRDefault="008461B1" w:rsidP="009969BD">
            <w:pPr>
              <w:jc w:val="both"/>
              <w:rPr>
                <w:rFonts w:ascii="Praxis Com Light" w:hAnsi="Praxis Com Light" w:cs="Calibri"/>
                <w:b/>
                <w:szCs w:val="20"/>
              </w:rPr>
            </w:pPr>
            <w:bookmarkStart w:id="0" w:name="_Hlk124157586"/>
            <w:r w:rsidRPr="00C61D35">
              <w:rPr>
                <w:rFonts w:ascii="Praxis Com Light" w:hAnsi="Praxis Com Light" w:cs="Calibri"/>
                <w:b/>
                <w:color w:val="FFFFFF" w:themeColor="background1"/>
                <w:szCs w:val="20"/>
              </w:rPr>
              <w:lastRenderedPageBreak/>
              <w:t xml:space="preserve">Generic Duties relevant to all members of Staff </w:t>
            </w:r>
          </w:p>
        </w:tc>
      </w:tr>
      <w:tr w:rsidR="008C62B1" w:rsidRPr="00C61D35" w14:paraId="0820738B" w14:textId="77777777" w:rsidTr="003D7D6D">
        <w:tblPrEx>
          <w:tblBorders>
            <w:top w:val="none" w:sz="0" w:space="0" w:color="auto"/>
            <w:left w:val="none" w:sz="0" w:space="0" w:color="auto"/>
            <w:bottom w:val="none" w:sz="0" w:space="0" w:color="auto"/>
            <w:right w:val="none" w:sz="0" w:space="0" w:color="auto"/>
          </w:tblBorders>
        </w:tblPrEx>
        <w:tc>
          <w:tcPr>
            <w:tcW w:w="9016" w:type="dxa"/>
            <w:gridSpan w:val="2"/>
            <w:tcBorders>
              <w:left w:val="single" w:sz="4" w:space="0" w:color="auto"/>
              <w:bottom w:val="single" w:sz="4" w:space="0" w:color="auto"/>
              <w:right w:val="single" w:sz="4" w:space="0" w:color="auto"/>
            </w:tcBorders>
          </w:tcPr>
          <w:p w14:paraId="00038975" w14:textId="77777777" w:rsidR="008C62B1" w:rsidRDefault="008C62B1" w:rsidP="008C62B1">
            <w:pPr>
              <w:autoSpaceDE w:val="0"/>
              <w:autoSpaceDN w:val="0"/>
              <w:adjustRightInd w:val="0"/>
              <w:jc w:val="both"/>
              <w:rPr>
                <w:rFonts w:ascii="Praxis LT Pro Light" w:hAnsi="Praxis LT Pro Light" w:cs="Arial"/>
              </w:rPr>
            </w:pPr>
          </w:p>
          <w:p w14:paraId="541FE48C" w14:textId="5A04AA3B" w:rsidR="008C62B1" w:rsidRPr="008C62B1" w:rsidRDefault="008C62B1" w:rsidP="008C62B1">
            <w:pPr>
              <w:autoSpaceDE w:val="0"/>
              <w:autoSpaceDN w:val="0"/>
              <w:adjustRightInd w:val="0"/>
              <w:jc w:val="both"/>
              <w:rPr>
                <w:rFonts w:ascii="Praxis LT Pro Light" w:hAnsi="Praxis LT Pro Light" w:cs="Arial"/>
                <w:b/>
                <w:bCs/>
              </w:rPr>
            </w:pPr>
            <w:r w:rsidRPr="008C62B1">
              <w:rPr>
                <w:rFonts w:ascii="Praxis LT Pro Light" w:hAnsi="Praxis LT Pro Light" w:cs="Arial"/>
                <w:b/>
                <w:bCs/>
              </w:rPr>
              <w:t>The Trust</w:t>
            </w:r>
          </w:p>
          <w:p w14:paraId="331EEBFB" w14:textId="7E393B95" w:rsidR="008C62B1" w:rsidRPr="008C62B1" w:rsidRDefault="008C62B1" w:rsidP="009969BD">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The ethos of our Trust is “Transforming Life Chances”. All staff are expected to be committed to this aim in everything they do.</w:t>
            </w:r>
          </w:p>
          <w:p w14:paraId="444FCEC1" w14:textId="17E6B017" w:rsidR="008C62B1" w:rsidRPr="008C62B1" w:rsidRDefault="008C62B1" w:rsidP="008C62B1">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It is expected that all staff work collaboratively as members of the Trust to share good</w:t>
            </w:r>
          </w:p>
          <w:p w14:paraId="6D51E630" w14:textId="02BF3BF6" w:rsidR="008C62B1" w:rsidRPr="008C62B1" w:rsidRDefault="008C62B1" w:rsidP="009969BD">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practice, resources and ideas and realise the Trust’s visions and aims. All staff should act with professional integrity at all times, following the “Code of Conduct”.</w:t>
            </w:r>
          </w:p>
          <w:p w14:paraId="6717EA36" w14:textId="77777777" w:rsidR="00F727E3" w:rsidRPr="008C62B1" w:rsidRDefault="00F727E3" w:rsidP="00F727E3">
            <w:pPr>
              <w:pStyle w:val="ListParagraph"/>
              <w:autoSpaceDE w:val="0"/>
              <w:autoSpaceDN w:val="0"/>
              <w:adjustRightInd w:val="0"/>
              <w:jc w:val="both"/>
              <w:rPr>
                <w:rFonts w:ascii="Praxis LT Pro Light" w:hAnsi="Praxis LT Pro Light" w:cs="Arial"/>
              </w:rPr>
            </w:pPr>
          </w:p>
          <w:p w14:paraId="7A0E499B" w14:textId="77777777" w:rsidR="008C62B1" w:rsidRPr="00F727E3" w:rsidRDefault="008C62B1" w:rsidP="00F727E3">
            <w:pPr>
              <w:autoSpaceDE w:val="0"/>
              <w:autoSpaceDN w:val="0"/>
              <w:adjustRightInd w:val="0"/>
              <w:jc w:val="both"/>
              <w:rPr>
                <w:rFonts w:ascii="Praxis LT Pro Light" w:hAnsi="Praxis LT Pro Light" w:cs="Arial"/>
                <w:b/>
                <w:bCs/>
              </w:rPr>
            </w:pPr>
            <w:r w:rsidRPr="00F727E3">
              <w:rPr>
                <w:rFonts w:ascii="Praxis LT Pro Light" w:hAnsi="Praxis LT Pro Light" w:cs="Arial"/>
                <w:b/>
                <w:bCs/>
              </w:rPr>
              <w:t>Teaching and Learning</w:t>
            </w:r>
          </w:p>
          <w:p w14:paraId="31A58375" w14:textId="70BB00E5" w:rsidR="008C62B1" w:rsidRPr="00F727E3" w:rsidRDefault="008C62B1" w:rsidP="009969BD">
            <w:pPr>
              <w:pStyle w:val="ListParagraph"/>
              <w:numPr>
                <w:ilvl w:val="0"/>
                <w:numId w:val="45"/>
              </w:numPr>
              <w:autoSpaceDE w:val="0"/>
              <w:autoSpaceDN w:val="0"/>
              <w:adjustRightInd w:val="0"/>
              <w:jc w:val="both"/>
              <w:rPr>
                <w:rFonts w:ascii="Praxis LT Pro Light" w:hAnsi="Praxis LT Pro Light" w:cs="Arial"/>
              </w:rPr>
            </w:pPr>
            <w:r w:rsidRPr="00F727E3">
              <w:rPr>
                <w:rFonts w:ascii="Praxis LT Pro Light" w:hAnsi="Praxis LT Pro Light" w:cs="Arial"/>
              </w:rPr>
              <w:t>This is our core business and therefore it is an absolute priority. You are expected to support</w:t>
            </w:r>
            <w:r w:rsidR="00F727E3" w:rsidRPr="00F727E3">
              <w:rPr>
                <w:rFonts w:ascii="Praxis LT Pro Light" w:hAnsi="Praxis LT Pro Light" w:cs="Arial"/>
              </w:rPr>
              <w:t xml:space="preserve"> </w:t>
            </w:r>
            <w:r w:rsidRPr="00F727E3">
              <w:rPr>
                <w:rFonts w:ascii="Praxis LT Pro Light" w:hAnsi="Praxis LT Pro Light" w:cs="Arial"/>
              </w:rPr>
              <w:t>all teaching staff, irrespective of seniority, to ensure they concentrate on the core business.</w:t>
            </w:r>
          </w:p>
          <w:p w14:paraId="35B0E5A3" w14:textId="77777777" w:rsidR="008C62B1" w:rsidRPr="008C62B1" w:rsidRDefault="008C62B1" w:rsidP="008C62B1">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This may mean undertaking tasks outside of your area of responsibility where required.</w:t>
            </w:r>
          </w:p>
          <w:p w14:paraId="3D333237" w14:textId="77777777" w:rsidR="00F727E3" w:rsidRDefault="00F727E3" w:rsidP="00F727E3">
            <w:pPr>
              <w:autoSpaceDE w:val="0"/>
              <w:autoSpaceDN w:val="0"/>
              <w:adjustRightInd w:val="0"/>
              <w:jc w:val="both"/>
              <w:rPr>
                <w:rFonts w:ascii="Praxis LT Pro Light" w:hAnsi="Praxis LT Pro Light" w:cs="Arial"/>
              </w:rPr>
            </w:pPr>
          </w:p>
          <w:p w14:paraId="5E6678A7" w14:textId="509347B8" w:rsidR="008C62B1" w:rsidRPr="00F727E3" w:rsidRDefault="008C62B1" w:rsidP="00F727E3">
            <w:pPr>
              <w:autoSpaceDE w:val="0"/>
              <w:autoSpaceDN w:val="0"/>
              <w:adjustRightInd w:val="0"/>
              <w:jc w:val="both"/>
              <w:rPr>
                <w:rFonts w:ascii="Praxis LT Pro Light" w:hAnsi="Praxis LT Pro Light" w:cs="Arial"/>
                <w:b/>
                <w:bCs/>
              </w:rPr>
            </w:pPr>
            <w:r w:rsidRPr="00F727E3">
              <w:rPr>
                <w:rFonts w:ascii="Praxis LT Pro Light" w:hAnsi="Praxis LT Pro Light" w:cs="Arial"/>
                <w:b/>
                <w:bCs/>
              </w:rPr>
              <w:t>ICT</w:t>
            </w:r>
          </w:p>
          <w:p w14:paraId="1C2F81BA" w14:textId="651A475E" w:rsidR="008C62B1" w:rsidRPr="008C62B1" w:rsidRDefault="008C62B1" w:rsidP="008C62B1">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It is expected that all teaching and support staff follow the ICT Vision of the Trust.</w:t>
            </w:r>
          </w:p>
          <w:p w14:paraId="659074FD" w14:textId="470AE7F4" w:rsidR="008C62B1" w:rsidRPr="008C62B1" w:rsidRDefault="008C62B1" w:rsidP="008C62B1">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All staff will be expected to utilise ICT and to improve communication and reduce paper use.</w:t>
            </w:r>
          </w:p>
          <w:p w14:paraId="71E5057E" w14:textId="77777777" w:rsidR="008C62B1" w:rsidRPr="008C62B1" w:rsidRDefault="008C62B1" w:rsidP="008C62B1">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Security procedures must be followed when using ICT systems.</w:t>
            </w:r>
          </w:p>
          <w:p w14:paraId="0C2EA50F" w14:textId="42B16B0E" w:rsidR="003D7D6D" w:rsidRDefault="008C62B1" w:rsidP="003D7D6D">
            <w:pPr>
              <w:pStyle w:val="ListParagraph"/>
              <w:numPr>
                <w:ilvl w:val="0"/>
                <w:numId w:val="45"/>
              </w:numPr>
              <w:autoSpaceDE w:val="0"/>
              <w:autoSpaceDN w:val="0"/>
              <w:adjustRightInd w:val="0"/>
              <w:jc w:val="both"/>
              <w:rPr>
                <w:rFonts w:ascii="Praxis LT Pro Light" w:hAnsi="Praxis LT Pro Light" w:cs="Arial"/>
              </w:rPr>
            </w:pPr>
            <w:r w:rsidRPr="00F727E3">
              <w:rPr>
                <w:rFonts w:ascii="Praxis LT Pro Light" w:hAnsi="Praxis LT Pro Light" w:cs="Arial"/>
              </w:rPr>
              <w:t>All staff are expected to follow (and ensure students follow) the procedures as laid out in</w:t>
            </w:r>
            <w:r w:rsidR="00F727E3" w:rsidRPr="00F727E3">
              <w:rPr>
                <w:rFonts w:ascii="Praxis LT Pro Light" w:hAnsi="Praxis LT Pro Light" w:cs="Arial"/>
              </w:rPr>
              <w:t xml:space="preserve"> </w:t>
            </w:r>
            <w:r w:rsidRPr="00F727E3">
              <w:rPr>
                <w:rFonts w:ascii="Praxis LT Pro Light" w:hAnsi="Praxis LT Pro Light" w:cs="Arial"/>
              </w:rPr>
              <w:t>the Trust’s Acceptable Use Policy. Staff are also expected to ensure that they follow Trust</w:t>
            </w:r>
            <w:r w:rsidR="00F727E3" w:rsidRPr="00F727E3">
              <w:rPr>
                <w:rFonts w:ascii="Praxis LT Pro Light" w:hAnsi="Praxis LT Pro Light" w:cs="Arial"/>
              </w:rPr>
              <w:t xml:space="preserve"> </w:t>
            </w:r>
            <w:r w:rsidRPr="00F727E3">
              <w:rPr>
                <w:rFonts w:ascii="Praxis LT Pro Light" w:hAnsi="Praxis LT Pro Light" w:cs="Arial"/>
              </w:rPr>
              <w:t>policies with regard to professional conduct when using ICT systems or Trust ICT equipment.</w:t>
            </w:r>
          </w:p>
          <w:p w14:paraId="30F19600" w14:textId="77777777" w:rsidR="003D7D6D" w:rsidRDefault="003D7D6D" w:rsidP="003D7D6D">
            <w:pPr>
              <w:autoSpaceDE w:val="0"/>
              <w:autoSpaceDN w:val="0"/>
              <w:adjustRightInd w:val="0"/>
              <w:jc w:val="both"/>
              <w:rPr>
                <w:rFonts w:ascii="Praxis LT Pro Light" w:hAnsi="Praxis LT Pro Light" w:cs="Arial"/>
              </w:rPr>
            </w:pPr>
          </w:p>
          <w:p w14:paraId="432B09C7" w14:textId="753297AC" w:rsidR="008C62B1" w:rsidRPr="003D7D6D" w:rsidRDefault="008C62B1" w:rsidP="003D7D6D">
            <w:pPr>
              <w:autoSpaceDE w:val="0"/>
              <w:autoSpaceDN w:val="0"/>
              <w:adjustRightInd w:val="0"/>
              <w:jc w:val="both"/>
              <w:rPr>
                <w:rFonts w:ascii="Praxis LT Pro Light" w:hAnsi="Praxis LT Pro Light" w:cs="Arial"/>
                <w:b/>
                <w:bCs/>
              </w:rPr>
            </w:pPr>
            <w:r w:rsidRPr="003D7D6D">
              <w:rPr>
                <w:rFonts w:ascii="Praxis LT Pro Light" w:hAnsi="Praxis LT Pro Light" w:cs="Arial"/>
                <w:b/>
                <w:bCs/>
              </w:rPr>
              <w:t>Health and Safety</w:t>
            </w:r>
          </w:p>
          <w:p w14:paraId="1676BC58" w14:textId="4076EF9E" w:rsidR="008C62B1" w:rsidRPr="003D7D6D" w:rsidRDefault="008C62B1" w:rsidP="009969BD">
            <w:pPr>
              <w:pStyle w:val="ListParagraph"/>
              <w:numPr>
                <w:ilvl w:val="0"/>
                <w:numId w:val="45"/>
              </w:numPr>
              <w:autoSpaceDE w:val="0"/>
              <w:autoSpaceDN w:val="0"/>
              <w:adjustRightInd w:val="0"/>
              <w:jc w:val="both"/>
              <w:rPr>
                <w:rFonts w:ascii="Praxis LT Pro Light" w:hAnsi="Praxis LT Pro Light" w:cs="Arial"/>
              </w:rPr>
            </w:pPr>
            <w:r w:rsidRPr="003D7D6D">
              <w:rPr>
                <w:rFonts w:ascii="Praxis LT Pro Light" w:hAnsi="Praxis LT Pro Light" w:cs="Arial"/>
              </w:rPr>
              <w:t>Employees are required to work in compliance with the Academy’s Health &amp; Safety Policies</w:t>
            </w:r>
            <w:r w:rsidR="003D7D6D" w:rsidRPr="003D7D6D">
              <w:rPr>
                <w:rFonts w:ascii="Praxis LT Pro Light" w:hAnsi="Praxis LT Pro Light" w:cs="Arial"/>
              </w:rPr>
              <w:t xml:space="preserve"> </w:t>
            </w:r>
            <w:r w:rsidRPr="003D7D6D">
              <w:rPr>
                <w:rFonts w:ascii="Praxis LT Pro Light" w:hAnsi="Praxis LT Pro Light" w:cs="Arial"/>
              </w:rPr>
              <w:t xml:space="preserve">and under the Health and Safety </w:t>
            </w:r>
            <w:proofErr w:type="gramStart"/>
            <w:r w:rsidRPr="003D7D6D">
              <w:rPr>
                <w:rFonts w:ascii="Praxis LT Pro Light" w:hAnsi="Praxis LT Pro Light" w:cs="Arial"/>
              </w:rPr>
              <w:t>At</w:t>
            </w:r>
            <w:proofErr w:type="gramEnd"/>
            <w:r w:rsidRPr="003D7D6D">
              <w:rPr>
                <w:rFonts w:ascii="Praxis LT Pro Light" w:hAnsi="Praxis LT Pro Light" w:cs="Arial"/>
              </w:rPr>
              <w:t xml:space="preserve"> Work Act 1974 (as amended), ensuring the safety of all</w:t>
            </w:r>
            <w:r w:rsidR="003D7D6D" w:rsidRPr="003D7D6D">
              <w:rPr>
                <w:rFonts w:ascii="Praxis LT Pro Light" w:hAnsi="Praxis LT Pro Light" w:cs="Arial"/>
              </w:rPr>
              <w:t xml:space="preserve"> </w:t>
            </w:r>
            <w:r w:rsidRPr="003D7D6D">
              <w:rPr>
                <w:rFonts w:ascii="Praxis LT Pro Light" w:hAnsi="Praxis LT Pro Light" w:cs="Arial"/>
              </w:rPr>
              <w:t>parties they come into contact with, such as members of the public, in premises or sites</w:t>
            </w:r>
            <w:r w:rsidR="003D7D6D" w:rsidRPr="003D7D6D">
              <w:rPr>
                <w:rFonts w:ascii="Praxis LT Pro Light" w:hAnsi="Praxis LT Pro Light" w:cs="Arial"/>
              </w:rPr>
              <w:t xml:space="preserve"> </w:t>
            </w:r>
            <w:r w:rsidRPr="003D7D6D">
              <w:rPr>
                <w:rFonts w:ascii="Praxis LT Pro Light" w:hAnsi="Praxis LT Pro Light" w:cs="Arial"/>
              </w:rPr>
              <w:t>controlled by the Trust.</w:t>
            </w:r>
          </w:p>
          <w:p w14:paraId="0D978044" w14:textId="1BD429B8" w:rsidR="008C62B1" w:rsidRPr="003D7D6D" w:rsidRDefault="008C62B1" w:rsidP="003D7D6D">
            <w:pPr>
              <w:pStyle w:val="ListParagraph"/>
              <w:numPr>
                <w:ilvl w:val="0"/>
                <w:numId w:val="45"/>
              </w:numPr>
              <w:autoSpaceDE w:val="0"/>
              <w:autoSpaceDN w:val="0"/>
              <w:adjustRightInd w:val="0"/>
              <w:jc w:val="both"/>
              <w:rPr>
                <w:rFonts w:ascii="Praxis LT Pro Light" w:hAnsi="Praxis LT Pro Light" w:cs="Arial"/>
              </w:rPr>
            </w:pPr>
            <w:r w:rsidRPr="008C62B1">
              <w:rPr>
                <w:rFonts w:ascii="Praxis LT Pro Light" w:hAnsi="Praxis LT Pro Light" w:cs="Arial"/>
              </w:rPr>
              <w:t>In order to ensure compliance, procedures should be observed at all times under the</w:t>
            </w:r>
            <w:r w:rsidR="003D7D6D">
              <w:rPr>
                <w:rFonts w:ascii="Praxis LT Pro Light" w:hAnsi="Praxis LT Pro Light" w:cs="Arial"/>
              </w:rPr>
              <w:t xml:space="preserve"> </w:t>
            </w:r>
            <w:r w:rsidRPr="003D7D6D">
              <w:rPr>
                <w:rFonts w:ascii="Praxis LT Pro Light" w:hAnsi="Praxis LT Pro Light" w:cs="Arial"/>
              </w:rPr>
              <w:t>provision of safe systems of work through safe and health environments, including</w:t>
            </w:r>
            <w:r w:rsidR="003D7D6D">
              <w:rPr>
                <w:rFonts w:ascii="Praxis LT Pro Light" w:hAnsi="Praxis LT Pro Light" w:cs="Arial"/>
              </w:rPr>
              <w:t xml:space="preserve"> </w:t>
            </w:r>
            <w:r w:rsidRPr="003D7D6D">
              <w:rPr>
                <w:rFonts w:ascii="Praxis LT Pro Light" w:hAnsi="Praxis LT Pro Light" w:cs="Arial"/>
              </w:rPr>
              <w:t>information, training and supervision necessary to accomplish those goals.</w:t>
            </w:r>
          </w:p>
        </w:tc>
      </w:tr>
      <w:bookmarkEnd w:id="0"/>
    </w:tbl>
    <w:p w14:paraId="093210E4" w14:textId="77777777" w:rsidR="00515641" w:rsidRDefault="0051564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461B1" w:rsidRPr="00C61D35" w14:paraId="6FF1D100" w14:textId="77777777" w:rsidTr="003D7D6D">
        <w:tc>
          <w:tcPr>
            <w:tcW w:w="9016" w:type="dxa"/>
            <w:tcBorders>
              <w:top w:val="single" w:sz="4" w:space="0" w:color="auto"/>
              <w:left w:val="single" w:sz="4" w:space="0" w:color="auto"/>
              <w:bottom w:val="single" w:sz="4" w:space="0" w:color="auto"/>
              <w:right w:val="single" w:sz="4" w:space="0" w:color="auto"/>
            </w:tcBorders>
          </w:tcPr>
          <w:p w14:paraId="3A30204B" w14:textId="25495441" w:rsidR="00B1363A" w:rsidRDefault="00B1363A" w:rsidP="00B1363A">
            <w:pPr>
              <w:autoSpaceDE w:val="0"/>
              <w:autoSpaceDN w:val="0"/>
              <w:adjustRightInd w:val="0"/>
              <w:ind w:right="127"/>
              <w:jc w:val="both"/>
              <w:rPr>
                <w:rFonts w:ascii="Praxis LT Pro Light" w:hAnsi="Praxis LT Pro Light" w:cs="CIDFont+F2"/>
              </w:rPr>
            </w:pPr>
          </w:p>
          <w:p w14:paraId="400ECE0B" w14:textId="49E390A0" w:rsidR="00B1363A" w:rsidRPr="00AB675E" w:rsidRDefault="00B1363A" w:rsidP="00B1363A">
            <w:pPr>
              <w:autoSpaceDE w:val="0"/>
              <w:autoSpaceDN w:val="0"/>
              <w:adjustRightInd w:val="0"/>
              <w:ind w:right="127"/>
              <w:jc w:val="both"/>
              <w:rPr>
                <w:rFonts w:ascii="Praxis LT Pro Light" w:hAnsi="Praxis LT Pro Light" w:cs="CIDFont+F2"/>
                <w:b/>
                <w:bCs/>
              </w:rPr>
            </w:pPr>
            <w:r w:rsidRPr="00AB675E">
              <w:rPr>
                <w:rFonts w:ascii="Praxis LT Pro Light" w:hAnsi="Praxis LT Pro Light" w:cs="CIDFont+F2"/>
                <w:b/>
                <w:bCs/>
              </w:rPr>
              <w:t>Safeguarding</w:t>
            </w:r>
          </w:p>
          <w:p w14:paraId="60EA61E7" w14:textId="1543463A" w:rsidR="00B1363A" w:rsidRDefault="00B1363A" w:rsidP="009969BD">
            <w:pPr>
              <w:pStyle w:val="ListParagraph"/>
              <w:numPr>
                <w:ilvl w:val="0"/>
                <w:numId w:val="45"/>
              </w:numPr>
              <w:autoSpaceDE w:val="0"/>
              <w:autoSpaceDN w:val="0"/>
              <w:adjustRightInd w:val="0"/>
              <w:ind w:right="127"/>
              <w:jc w:val="both"/>
              <w:rPr>
                <w:rFonts w:ascii="Praxis LT Pro Light" w:hAnsi="Praxis LT Pro Light" w:cs="CIDFont+F1"/>
              </w:rPr>
            </w:pPr>
            <w:r w:rsidRPr="00AB675E">
              <w:rPr>
                <w:rFonts w:ascii="Praxis LT Pro Light" w:hAnsi="Praxis LT Pro Light" w:cs="CIDFont+F1"/>
              </w:rPr>
              <w:t>The Thinking Schools Academy Trust is committed to safeguarding and promoting the welfare of children and young people and all staff must ensure that the highest priority is given to following the guidance and regulations to safeguard children and young people.</w:t>
            </w:r>
            <w:r w:rsidR="00AB675E" w:rsidRPr="00AB675E">
              <w:rPr>
                <w:rFonts w:ascii="Praxis LT Pro Light" w:hAnsi="Praxis LT Pro Light" w:cs="CIDFont+F1"/>
              </w:rPr>
              <w:t xml:space="preserve"> </w:t>
            </w:r>
            <w:r w:rsidRPr="00AB675E">
              <w:rPr>
                <w:rFonts w:ascii="Praxis LT Pro Light" w:hAnsi="Praxis LT Pro Light" w:cs="CIDFont+F1"/>
              </w:rPr>
              <w:t>All staff are to have due regard for safeguarding and promoting the welfare of children and young people and to follow the child protection procedures adopted by the Thinking</w:t>
            </w:r>
            <w:r w:rsidR="00AB675E" w:rsidRPr="00AB675E">
              <w:rPr>
                <w:rFonts w:ascii="Praxis LT Pro Light" w:hAnsi="Praxis LT Pro Light" w:cs="CIDFont+F1"/>
              </w:rPr>
              <w:t xml:space="preserve"> </w:t>
            </w:r>
            <w:r w:rsidRPr="00AB675E">
              <w:rPr>
                <w:rFonts w:ascii="Praxis LT Pro Light" w:hAnsi="Praxis LT Pro Light" w:cs="CIDFont+F1"/>
              </w:rPr>
              <w:t xml:space="preserve">Schools Academy Trust. Any safeguarding or child protection issues </w:t>
            </w:r>
            <w:r w:rsidRPr="00AB675E">
              <w:rPr>
                <w:rFonts w:ascii="Praxis LT Pro Light" w:hAnsi="Praxis LT Pro Light" w:cs="CIDFont+F2"/>
                <w:b/>
                <w:bCs/>
              </w:rPr>
              <w:t>must</w:t>
            </w:r>
            <w:r w:rsidRPr="00AB675E">
              <w:rPr>
                <w:rFonts w:ascii="Praxis LT Pro Light" w:hAnsi="Praxis LT Pro Light" w:cs="CIDFont+F2"/>
              </w:rPr>
              <w:t xml:space="preserve"> </w:t>
            </w:r>
            <w:r w:rsidRPr="00AB675E">
              <w:rPr>
                <w:rFonts w:ascii="Praxis LT Pro Light" w:hAnsi="Praxis LT Pro Light" w:cs="CIDFont+F1"/>
              </w:rPr>
              <w:t>be acted upon</w:t>
            </w:r>
            <w:r w:rsidR="00AB675E" w:rsidRPr="00AB675E">
              <w:rPr>
                <w:rFonts w:ascii="Praxis LT Pro Light" w:hAnsi="Praxis LT Pro Light" w:cs="CIDFont+F1"/>
              </w:rPr>
              <w:t xml:space="preserve"> </w:t>
            </w:r>
            <w:r w:rsidRPr="00AB675E">
              <w:rPr>
                <w:rFonts w:ascii="Praxis LT Pro Light" w:hAnsi="Praxis LT Pro Light" w:cs="CIDFont+F1"/>
              </w:rPr>
              <w:t>immediately by informing the Designated Safeguarding Lead.</w:t>
            </w:r>
          </w:p>
          <w:p w14:paraId="3AC14F9D" w14:textId="77777777" w:rsidR="00D75AD6" w:rsidRPr="00515641" w:rsidRDefault="00D75AD6" w:rsidP="00515641">
            <w:pPr>
              <w:autoSpaceDE w:val="0"/>
              <w:autoSpaceDN w:val="0"/>
              <w:adjustRightInd w:val="0"/>
              <w:ind w:right="127"/>
              <w:jc w:val="both"/>
              <w:rPr>
                <w:rFonts w:ascii="Praxis LT Pro Light" w:hAnsi="Praxis LT Pro Light" w:cs="CIDFont+F1"/>
              </w:rPr>
            </w:pPr>
          </w:p>
          <w:p w14:paraId="1ABAD4E7" w14:textId="77777777" w:rsidR="00B1363A" w:rsidRPr="00AB675E" w:rsidRDefault="00B1363A" w:rsidP="00AB675E">
            <w:pPr>
              <w:autoSpaceDE w:val="0"/>
              <w:autoSpaceDN w:val="0"/>
              <w:adjustRightInd w:val="0"/>
              <w:ind w:right="127"/>
              <w:jc w:val="both"/>
              <w:rPr>
                <w:rFonts w:ascii="Praxis LT Pro Light" w:hAnsi="Praxis LT Pro Light" w:cs="CIDFont+F2"/>
                <w:b/>
                <w:bCs/>
              </w:rPr>
            </w:pPr>
            <w:r w:rsidRPr="00AB675E">
              <w:rPr>
                <w:rFonts w:ascii="Praxis LT Pro Light" w:hAnsi="Praxis LT Pro Light" w:cs="CIDFont+F2"/>
                <w:b/>
                <w:bCs/>
              </w:rPr>
              <w:t>Equal Opportunities</w:t>
            </w:r>
          </w:p>
          <w:p w14:paraId="5644D861" w14:textId="7C7DBF44" w:rsidR="00B1363A" w:rsidRDefault="00B1363A" w:rsidP="00AB675E">
            <w:pPr>
              <w:pStyle w:val="ListParagraph"/>
              <w:numPr>
                <w:ilvl w:val="0"/>
                <w:numId w:val="45"/>
              </w:numPr>
              <w:autoSpaceDE w:val="0"/>
              <w:autoSpaceDN w:val="0"/>
              <w:adjustRightInd w:val="0"/>
              <w:ind w:right="127"/>
              <w:jc w:val="both"/>
              <w:rPr>
                <w:rFonts w:ascii="Praxis LT Pro Light" w:hAnsi="Praxis LT Pro Light" w:cs="CIDFont+F1"/>
              </w:rPr>
            </w:pPr>
            <w:r w:rsidRPr="00AB675E">
              <w:rPr>
                <w:rFonts w:ascii="Praxis LT Pro Light" w:hAnsi="Praxis LT Pro Light" w:cs="CIDFont+F1"/>
              </w:rPr>
              <w:t>To actively promote the Trust’s Equal Opportunities Policy and observe the standard of</w:t>
            </w:r>
            <w:r w:rsidR="00AB675E" w:rsidRPr="00AB675E">
              <w:rPr>
                <w:rFonts w:ascii="Praxis LT Pro Light" w:hAnsi="Praxis LT Pro Light" w:cs="CIDFont+F1"/>
              </w:rPr>
              <w:t xml:space="preserve"> </w:t>
            </w:r>
            <w:r w:rsidRPr="00AB675E">
              <w:rPr>
                <w:rFonts w:ascii="Praxis LT Pro Light" w:hAnsi="Praxis LT Pro Light" w:cs="CIDFont+F1"/>
              </w:rPr>
              <w:t>conduct which prevents discrimination taking place, maintaining awareness of and</w:t>
            </w:r>
            <w:r w:rsidR="00AB675E" w:rsidRPr="00AB675E">
              <w:rPr>
                <w:rFonts w:ascii="Praxis LT Pro Light" w:hAnsi="Praxis LT Pro Light" w:cs="CIDFont+F1"/>
              </w:rPr>
              <w:t xml:space="preserve"> </w:t>
            </w:r>
            <w:r w:rsidRPr="00AB675E">
              <w:rPr>
                <w:rFonts w:ascii="Praxis LT Pro Light" w:hAnsi="Praxis LT Pro Light" w:cs="CIDFont+F1"/>
              </w:rPr>
              <w:t>commitment to Equal Opportunity Policies in relation to both employment and</w:t>
            </w:r>
            <w:r w:rsidR="00AB675E">
              <w:rPr>
                <w:rFonts w:ascii="Praxis LT Pro Light" w:hAnsi="Praxis LT Pro Light" w:cs="CIDFont+F1"/>
              </w:rPr>
              <w:t xml:space="preserve"> </w:t>
            </w:r>
            <w:r w:rsidRPr="00AB675E">
              <w:rPr>
                <w:rFonts w:ascii="Praxis LT Pro Light" w:hAnsi="Praxis LT Pro Light" w:cs="CIDFont+F1"/>
              </w:rPr>
              <w:t>professional relationships.</w:t>
            </w:r>
          </w:p>
          <w:p w14:paraId="7F1F7F26" w14:textId="77777777" w:rsidR="00AB675E" w:rsidRPr="00AB675E" w:rsidRDefault="00AB675E" w:rsidP="00AB675E">
            <w:pPr>
              <w:pStyle w:val="ListParagraph"/>
              <w:autoSpaceDE w:val="0"/>
              <w:autoSpaceDN w:val="0"/>
              <w:adjustRightInd w:val="0"/>
              <w:ind w:right="127"/>
              <w:jc w:val="both"/>
              <w:rPr>
                <w:rFonts w:ascii="Praxis LT Pro Light" w:hAnsi="Praxis LT Pro Light" w:cs="CIDFont+F1"/>
              </w:rPr>
            </w:pPr>
          </w:p>
          <w:p w14:paraId="2A2DE379" w14:textId="77777777" w:rsidR="00B1363A" w:rsidRPr="00AB675E" w:rsidRDefault="00B1363A" w:rsidP="00AB675E">
            <w:pPr>
              <w:autoSpaceDE w:val="0"/>
              <w:autoSpaceDN w:val="0"/>
              <w:adjustRightInd w:val="0"/>
              <w:ind w:right="127"/>
              <w:jc w:val="both"/>
              <w:rPr>
                <w:rFonts w:ascii="Praxis LT Pro Light" w:hAnsi="Praxis LT Pro Light" w:cs="CIDFont+F2"/>
                <w:b/>
                <w:bCs/>
              </w:rPr>
            </w:pPr>
            <w:r w:rsidRPr="00AB675E">
              <w:rPr>
                <w:rFonts w:ascii="Praxis LT Pro Light" w:hAnsi="Praxis LT Pro Light" w:cs="CIDFont+F2"/>
                <w:b/>
                <w:bCs/>
              </w:rPr>
              <w:t>Data Protection</w:t>
            </w:r>
          </w:p>
          <w:p w14:paraId="35C76F5B" w14:textId="5DD7370B" w:rsidR="00B1363A" w:rsidRPr="00AB675E" w:rsidRDefault="00B1363A" w:rsidP="009969BD">
            <w:pPr>
              <w:pStyle w:val="ListParagraph"/>
              <w:numPr>
                <w:ilvl w:val="0"/>
                <w:numId w:val="45"/>
              </w:numPr>
              <w:autoSpaceDE w:val="0"/>
              <w:autoSpaceDN w:val="0"/>
              <w:adjustRightInd w:val="0"/>
              <w:ind w:right="127"/>
              <w:jc w:val="both"/>
              <w:rPr>
                <w:rFonts w:ascii="Praxis LT Pro Light" w:hAnsi="Praxis LT Pro Light" w:cs="CIDFont+F1"/>
              </w:rPr>
            </w:pPr>
            <w:r w:rsidRPr="00AB675E">
              <w:rPr>
                <w:rFonts w:ascii="Praxis LT Pro Light" w:hAnsi="Praxis LT Pro Light" w:cs="CIDFont+F1"/>
              </w:rPr>
              <w:t>Ensure confidentiality of personal data at all times by sharing, processing, obtaining and</w:t>
            </w:r>
            <w:r w:rsidR="00AB675E" w:rsidRPr="00AB675E">
              <w:rPr>
                <w:rFonts w:ascii="Praxis LT Pro Light" w:hAnsi="Praxis LT Pro Light" w:cs="CIDFont+F1"/>
              </w:rPr>
              <w:t xml:space="preserve"> </w:t>
            </w:r>
            <w:r w:rsidRPr="00AB675E">
              <w:rPr>
                <w:rFonts w:ascii="Praxis LT Pro Light" w:hAnsi="Praxis LT Pro Light" w:cs="CIDFont+F1"/>
              </w:rPr>
              <w:t>advising on data in line with Trust Data Protection policies and procedures. Having due</w:t>
            </w:r>
            <w:r w:rsidR="00AB675E" w:rsidRPr="00AB675E">
              <w:rPr>
                <w:rFonts w:ascii="Praxis LT Pro Light" w:hAnsi="Praxis LT Pro Light" w:cs="CIDFont+F1"/>
              </w:rPr>
              <w:t xml:space="preserve"> </w:t>
            </w:r>
            <w:r w:rsidRPr="00AB675E">
              <w:rPr>
                <w:rFonts w:ascii="Praxis LT Pro Light" w:hAnsi="Praxis LT Pro Light" w:cs="CIDFont+F1"/>
              </w:rPr>
              <w:t>regarding for the high level of personal and special category data processed within your</w:t>
            </w:r>
            <w:r w:rsidR="00AB675E" w:rsidRPr="00AB675E">
              <w:rPr>
                <w:rFonts w:ascii="Praxis LT Pro Light" w:hAnsi="Praxis LT Pro Light" w:cs="CIDFont+F1"/>
              </w:rPr>
              <w:t xml:space="preserve"> </w:t>
            </w:r>
            <w:r w:rsidRPr="00AB675E">
              <w:rPr>
                <w:rFonts w:ascii="Praxis LT Pro Light" w:hAnsi="Praxis LT Pro Light" w:cs="CIDFont+F1"/>
              </w:rPr>
              <w:t>role.</w:t>
            </w:r>
          </w:p>
          <w:p w14:paraId="643C7A0E" w14:textId="68448963" w:rsidR="00B1363A" w:rsidRPr="008F52EC" w:rsidRDefault="00B1363A" w:rsidP="009969BD">
            <w:pPr>
              <w:pStyle w:val="ListParagraph"/>
              <w:numPr>
                <w:ilvl w:val="0"/>
                <w:numId w:val="45"/>
              </w:numPr>
              <w:autoSpaceDE w:val="0"/>
              <w:autoSpaceDN w:val="0"/>
              <w:adjustRightInd w:val="0"/>
              <w:ind w:right="127"/>
              <w:jc w:val="both"/>
              <w:rPr>
                <w:rFonts w:ascii="Praxis LT Pro Light" w:hAnsi="Praxis LT Pro Light" w:cs="CIDFont+F1"/>
              </w:rPr>
            </w:pPr>
            <w:r w:rsidRPr="008F52EC">
              <w:rPr>
                <w:rFonts w:ascii="Praxis LT Pro Light" w:hAnsi="Praxis LT Pro Light" w:cs="CIDFont+F1"/>
              </w:rPr>
              <w:t>The Thinking Schools Academy Trust takes the responsibility of protecting and securing the</w:t>
            </w:r>
            <w:r w:rsidR="008F52EC" w:rsidRPr="008F52EC">
              <w:rPr>
                <w:rFonts w:ascii="Praxis LT Pro Light" w:hAnsi="Praxis LT Pro Light" w:cs="CIDFont+F1"/>
              </w:rPr>
              <w:t xml:space="preserve"> </w:t>
            </w:r>
            <w:r w:rsidRPr="008F52EC">
              <w:rPr>
                <w:rFonts w:ascii="Praxis LT Pro Light" w:hAnsi="Praxis LT Pro Light" w:cs="CIDFont+F1"/>
              </w:rPr>
              <w:t>data of Pupils, Staff, Parents and all associated individuals very seriously. The Trust requires</w:t>
            </w:r>
            <w:r w:rsidR="008F52EC" w:rsidRPr="008F52EC">
              <w:rPr>
                <w:rFonts w:ascii="Praxis LT Pro Light" w:hAnsi="Praxis LT Pro Light" w:cs="CIDFont+F1"/>
              </w:rPr>
              <w:t xml:space="preserve"> </w:t>
            </w:r>
            <w:r w:rsidRPr="008F52EC">
              <w:rPr>
                <w:rFonts w:ascii="Praxis LT Pro Light" w:hAnsi="Praxis LT Pro Light" w:cs="CIDFont+F1"/>
              </w:rPr>
              <w:t>all staff to complete data protection training and to adhere to its Data protection policies</w:t>
            </w:r>
            <w:r w:rsidR="008F52EC" w:rsidRPr="008F52EC">
              <w:rPr>
                <w:rFonts w:ascii="Praxis LT Pro Light" w:hAnsi="Praxis LT Pro Light" w:cs="CIDFont+F1"/>
              </w:rPr>
              <w:t xml:space="preserve"> </w:t>
            </w:r>
            <w:r w:rsidRPr="008F52EC">
              <w:rPr>
                <w:rFonts w:ascii="Praxis LT Pro Light" w:hAnsi="Praxis LT Pro Light" w:cs="CIDFont+F1"/>
              </w:rPr>
              <w:t xml:space="preserve">and procedures. All staff must ensure that if they suspect a data </w:t>
            </w:r>
            <w:r w:rsidR="00E41877" w:rsidRPr="008F52EC">
              <w:rPr>
                <w:rFonts w:ascii="Praxis LT Pro Light" w:hAnsi="Praxis LT Pro Light" w:cs="CIDFont+F1"/>
              </w:rPr>
              <w:t>breach,</w:t>
            </w:r>
            <w:r w:rsidRPr="008F52EC">
              <w:rPr>
                <w:rFonts w:ascii="Praxis LT Pro Light" w:hAnsi="Praxis LT Pro Light" w:cs="CIDFont+F1"/>
              </w:rPr>
              <w:t xml:space="preserve"> they must inform</w:t>
            </w:r>
            <w:r w:rsidR="008F52EC" w:rsidRPr="008F52EC">
              <w:rPr>
                <w:rFonts w:ascii="Praxis LT Pro Light" w:hAnsi="Praxis LT Pro Light" w:cs="CIDFont+F1"/>
              </w:rPr>
              <w:t xml:space="preserve"> </w:t>
            </w:r>
            <w:r w:rsidRPr="008F52EC">
              <w:rPr>
                <w:rFonts w:ascii="Praxis LT Pro Light" w:hAnsi="Praxis LT Pro Light" w:cs="CIDFont+F1"/>
              </w:rPr>
              <w:t>the Trust Data Protection officer immediately.</w:t>
            </w:r>
          </w:p>
          <w:p w14:paraId="2BD044F2" w14:textId="1256F537" w:rsidR="008461B1" w:rsidRPr="00C61D35" w:rsidRDefault="008461B1" w:rsidP="00B1363A">
            <w:pPr>
              <w:jc w:val="both"/>
              <w:rPr>
                <w:rFonts w:ascii="Praxis Com Light" w:hAnsi="Praxis Com Light" w:cs="Calibri"/>
                <w:sz w:val="20"/>
                <w:szCs w:val="20"/>
              </w:rPr>
            </w:pPr>
          </w:p>
        </w:tc>
      </w:tr>
    </w:tbl>
    <w:p w14:paraId="1D95F17A" w14:textId="5B66911E" w:rsidR="002E30C4" w:rsidRPr="00C61D35" w:rsidRDefault="002E30C4">
      <w:pPr>
        <w:rPr>
          <w:rFonts w:ascii="Praxis Com Light" w:hAnsi="Praxis Com Light" w:cs="Calibri"/>
          <w:sz w:val="20"/>
          <w:szCs w:val="20"/>
        </w:rPr>
      </w:pPr>
    </w:p>
    <w:p w14:paraId="4DAFA647" w14:textId="77777777"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r w:rsidRPr="008F52EC">
        <w:rPr>
          <w:rStyle w:val="normaltextrun"/>
          <w:rFonts w:ascii="Praxis Com Light" w:hAnsi="Praxis Com Light" w:cs="Calibri"/>
          <w:color w:val="000000"/>
          <w:shd w:val="clear" w:color="auto" w:fill="FFFFFF"/>
        </w:rPr>
        <w:t>This job description forms part of the contract of employment of the person appointed to the</w:t>
      </w:r>
    </w:p>
    <w:p w14:paraId="653540F1" w14:textId="4414B72C"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r w:rsidRPr="008F52EC">
        <w:rPr>
          <w:rStyle w:val="normaltextrun"/>
          <w:rFonts w:ascii="Praxis Com Light" w:hAnsi="Praxis Com Light" w:cs="Calibri"/>
          <w:color w:val="000000"/>
          <w:shd w:val="clear" w:color="auto" w:fill="FFFFFF"/>
        </w:rPr>
        <w:t>post. The duties, responsibilities and accountabilities highlighted in this job description are indicative</w:t>
      </w:r>
      <w:r>
        <w:rPr>
          <w:rStyle w:val="normaltextrun"/>
          <w:rFonts w:ascii="Praxis Com Light" w:hAnsi="Praxis Com Light" w:cs="Calibri"/>
          <w:color w:val="000000"/>
          <w:shd w:val="clear" w:color="auto" w:fill="FFFFFF"/>
        </w:rPr>
        <w:t xml:space="preserve"> </w:t>
      </w:r>
      <w:r w:rsidRPr="008F52EC">
        <w:rPr>
          <w:rStyle w:val="normaltextrun"/>
          <w:rFonts w:ascii="Praxis Com Light" w:hAnsi="Praxis Com Light" w:cs="Calibri"/>
          <w:color w:val="000000"/>
          <w:shd w:val="clear" w:color="auto" w:fill="FFFFFF"/>
        </w:rPr>
        <w:t>and may vary over time at the discretion of the Trust. This job description will be reviewed annually</w:t>
      </w:r>
      <w:r>
        <w:rPr>
          <w:rStyle w:val="normaltextrun"/>
          <w:rFonts w:ascii="Praxis Com Light" w:hAnsi="Praxis Com Light" w:cs="Calibri"/>
          <w:color w:val="000000"/>
          <w:shd w:val="clear" w:color="auto" w:fill="FFFFFF"/>
        </w:rPr>
        <w:t xml:space="preserve"> </w:t>
      </w:r>
      <w:r w:rsidRPr="008F52EC">
        <w:rPr>
          <w:rStyle w:val="normaltextrun"/>
          <w:rFonts w:ascii="Praxis Com Light" w:hAnsi="Praxis Com Light" w:cs="Calibri"/>
          <w:color w:val="000000"/>
          <w:shd w:val="clear" w:color="auto" w:fill="FFFFFF"/>
        </w:rPr>
        <w:t>and is an integral part of the Appraisal and line management process.</w:t>
      </w:r>
    </w:p>
    <w:p w14:paraId="1AB7BF78" w14:textId="77777777" w:rsidR="008F52EC" w:rsidRDefault="008F52EC" w:rsidP="008F52EC">
      <w:pPr>
        <w:spacing w:after="0" w:line="240" w:lineRule="auto"/>
        <w:jc w:val="both"/>
        <w:rPr>
          <w:rStyle w:val="normaltextrun"/>
          <w:rFonts w:ascii="Praxis Com Light" w:hAnsi="Praxis Com Light" w:cs="Calibri"/>
          <w:color w:val="000000"/>
          <w:shd w:val="clear" w:color="auto" w:fill="FFFFFF"/>
        </w:rPr>
      </w:pPr>
    </w:p>
    <w:p w14:paraId="55050A9B" w14:textId="32A50958"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r w:rsidRPr="008F52EC">
        <w:rPr>
          <w:rStyle w:val="normaltextrun"/>
          <w:rFonts w:ascii="Praxis Com Light" w:hAnsi="Praxis Com Light" w:cs="Calibri"/>
          <w:color w:val="000000"/>
          <w:shd w:val="clear" w:color="auto" w:fill="FFFFFF"/>
        </w:rPr>
        <w:t>The duties and responsibilities in this job description are not restrictive and the post-holder may be</w:t>
      </w:r>
      <w:r>
        <w:rPr>
          <w:rStyle w:val="normaltextrun"/>
          <w:rFonts w:ascii="Praxis Com Light" w:hAnsi="Praxis Com Light" w:cs="Calibri"/>
          <w:color w:val="000000"/>
          <w:shd w:val="clear" w:color="auto" w:fill="FFFFFF"/>
        </w:rPr>
        <w:t xml:space="preserve"> </w:t>
      </w:r>
      <w:r w:rsidRPr="008F52EC">
        <w:rPr>
          <w:rStyle w:val="normaltextrun"/>
          <w:rFonts w:ascii="Praxis Com Light" w:hAnsi="Praxis Com Light" w:cs="Calibri"/>
          <w:color w:val="000000"/>
          <w:shd w:val="clear" w:color="auto" w:fill="FFFFFF"/>
        </w:rPr>
        <w:t>required to undertake any other duties that may be required from time to time. Any such duties</w:t>
      </w:r>
      <w:r>
        <w:rPr>
          <w:rStyle w:val="normaltextrun"/>
          <w:rFonts w:ascii="Praxis Com Light" w:hAnsi="Praxis Com Light" w:cs="Calibri"/>
          <w:color w:val="000000"/>
          <w:shd w:val="clear" w:color="auto" w:fill="FFFFFF"/>
        </w:rPr>
        <w:t xml:space="preserve"> </w:t>
      </w:r>
      <w:r w:rsidRPr="008F52EC">
        <w:rPr>
          <w:rStyle w:val="normaltextrun"/>
          <w:rFonts w:ascii="Praxis Com Light" w:hAnsi="Praxis Com Light" w:cs="Calibri"/>
          <w:color w:val="000000"/>
          <w:shd w:val="clear" w:color="auto" w:fill="FFFFFF"/>
        </w:rPr>
        <w:t>should not however substantially change the general character of the post.</w:t>
      </w:r>
    </w:p>
    <w:p w14:paraId="213083E5" w14:textId="77777777" w:rsidR="008F52EC" w:rsidRDefault="008F52EC" w:rsidP="008F52EC">
      <w:pPr>
        <w:spacing w:after="0" w:line="240" w:lineRule="auto"/>
        <w:jc w:val="both"/>
        <w:rPr>
          <w:rStyle w:val="normaltextrun"/>
          <w:rFonts w:ascii="Praxis Com Light" w:hAnsi="Praxis Com Light" w:cs="Calibri"/>
          <w:color w:val="000000"/>
          <w:shd w:val="clear" w:color="auto" w:fill="FFFFFF"/>
        </w:rPr>
      </w:pPr>
    </w:p>
    <w:p w14:paraId="3D74D026" w14:textId="420904DA"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r w:rsidRPr="008F52EC">
        <w:rPr>
          <w:rStyle w:val="normaltextrun"/>
          <w:rFonts w:ascii="Praxis Com Light" w:hAnsi="Praxis Com Light" w:cs="Calibri"/>
          <w:color w:val="000000"/>
          <w:shd w:val="clear" w:color="auto" w:fill="FFFFFF"/>
        </w:rPr>
        <w:t xml:space="preserve">I understand and agree to the job description of a </w:t>
      </w:r>
      <w:r w:rsidR="00381443">
        <w:rPr>
          <w:rStyle w:val="normaltextrun"/>
          <w:rFonts w:ascii="Praxis Com Light" w:hAnsi="Praxis Com Light" w:cs="Calibri"/>
          <w:color w:val="000000"/>
          <w:shd w:val="clear" w:color="auto" w:fill="FFFFFF"/>
        </w:rPr>
        <w:t xml:space="preserve">SEND </w:t>
      </w:r>
      <w:r w:rsidRPr="008F52EC">
        <w:rPr>
          <w:rStyle w:val="normaltextrun"/>
          <w:rFonts w:ascii="Praxis Com Light" w:hAnsi="Praxis Com Light" w:cs="Calibri"/>
          <w:color w:val="000000"/>
          <w:shd w:val="clear" w:color="auto" w:fill="FFFFFF"/>
        </w:rPr>
        <w:t>Teacher within Thinking Schools Academy Trust</w:t>
      </w:r>
    </w:p>
    <w:p w14:paraId="1341C7F1" w14:textId="77777777" w:rsidR="008F52EC" w:rsidRDefault="008F52EC" w:rsidP="008F52EC">
      <w:pPr>
        <w:spacing w:after="0" w:line="240" w:lineRule="auto"/>
        <w:jc w:val="both"/>
        <w:rPr>
          <w:rStyle w:val="normaltextrun"/>
          <w:rFonts w:ascii="Praxis Com Light" w:hAnsi="Praxis Com Light" w:cs="Calibri"/>
          <w:color w:val="000000"/>
          <w:shd w:val="clear" w:color="auto" w:fill="FFFFFF"/>
        </w:rPr>
      </w:pPr>
    </w:p>
    <w:p w14:paraId="4562149A" w14:textId="5D409FDD"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proofErr w:type="gramStart"/>
      <w:r w:rsidRPr="008F52EC">
        <w:rPr>
          <w:rStyle w:val="normaltextrun"/>
          <w:rFonts w:ascii="Praxis Com Light" w:hAnsi="Praxis Com Light" w:cs="Calibri"/>
          <w:color w:val="000000"/>
          <w:shd w:val="clear" w:color="auto" w:fill="FFFFFF"/>
        </w:rPr>
        <w:t>Name:..</w:t>
      </w:r>
      <w:proofErr w:type="gramEnd"/>
      <w:r w:rsidRPr="008F52EC">
        <w:rPr>
          <w:rStyle w:val="normaltextrun"/>
          <w:rFonts w:ascii="Praxis Com Light" w:hAnsi="Praxis Com Light" w:cs="Calibri"/>
          <w:color w:val="000000"/>
          <w:shd w:val="clear" w:color="auto" w:fill="FFFFFF"/>
        </w:rPr>
        <w:t>………………………………………………………..</w:t>
      </w:r>
    </w:p>
    <w:p w14:paraId="617FD44D" w14:textId="77777777" w:rsidR="008F52EC" w:rsidRDefault="008F52EC" w:rsidP="008F52EC">
      <w:pPr>
        <w:spacing w:after="0" w:line="240" w:lineRule="auto"/>
        <w:jc w:val="both"/>
        <w:rPr>
          <w:rStyle w:val="normaltextrun"/>
          <w:rFonts w:ascii="Praxis Com Light" w:hAnsi="Praxis Com Light" w:cs="Calibri"/>
          <w:color w:val="000000"/>
          <w:shd w:val="clear" w:color="auto" w:fill="FFFFFF"/>
        </w:rPr>
      </w:pPr>
    </w:p>
    <w:p w14:paraId="5EBD26C5" w14:textId="000075E7" w:rsidR="008F52EC" w:rsidRPr="008F52EC" w:rsidRDefault="008F52EC" w:rsidP="008F52EC">
      <w:pPr>
        <w:spacing w:after="0" w:line="240" w:lineRule="auto"/>
        <w:jc w:val="both"/>
        <w:rPr>
          <w:rStyle w:val="normaltextrun"/>
          <w:rFonts w:ascii="Praxis Com Light" w:hAnsi="Praxis Com Light" w:cs="Calibri"/>
          <w:color w:val="000000"/>
          <w:shd w:val="clear" w:color="auto" w:fill="FFFFFF"/>
        </w:rPr>
      </w:pPr>
      <w:r w:rsidRPr="008F52EC">
        <w:rPr>
          <w:rStyle w:val="normaltextrun"/>
          <w:rFonts w:ascii="Praxis Com Light" w:hAnsi="Praxis Com Light" w:cs="Calibri"/>
          <w:color w:val="000000"/>
          <w:shd w:val="clear" w:color="auto" w:fill="FFFFFF"/>
        </w:rPr>
        <w:t>Signed: ……………………………………………………</w:t>
      </w:r>
      <w:proofErr w:type="gramStart"/>
      <w:r w:rsidRPr="008F52EC">
        <w:rPr>
          <w:rStyle w:val="normaltextrun"/>
          <w:rFonts w:ascii="Praxis Com Light" w:hAnsi="Praxis Com Light" w:cs="Calibri"/>
          <w:color w:val="000000"/>
          <w:shd w:val="clear" w:color="auto" w:fill="FFFFFF"/>
        </w:rPr>
        <w:t>…..</w:t>
      </w:r>
      <w:proofErr w:type="gramEnd"/>
    </w:p>
    <w:p w14:paraId="4D901377" w14:textId="77777777" w:rsidR="008F52EC" w:rsidRDefault="008F52EC" w:rsidP="008F52EC">
      <w:pPr>
        <w:spacing w:after="0" w:line="240" w:lineRule="auto"/>
        <w:jc w:val="both"/>
        <w:rPr>
          <w:rStyle w:val="normaltextrun"/>
          <w:rFonts w:ascii="Praxis Com Light" w:hAnsi="Praxis Com Light" w:cs="Calibri"/>
          <w:color w:val="000000"/>
          <w:shd w:val="clear" w:color="auto" w:fill="FFFFFF"/>
        </w:rPr>
      </w:pPr>
    </w:p>
    <w:p w14:paraId="72C4206D" w14:textId="7F6F683D" w:rsidR="009239CD" w:rsidRPr="008F52EC" w:rsidRDefault="008F52EC" w:rsidP="008F52EC">
      <w:pPr>
        <w:spacing w:after="0" w:line="240" w:lineRule="auto"/>
        <w:jc w:val="both"/>
        <w:rPr>
          <w:rFonts w:ascii="Praxis Com Light" w:hAnsi="Praxis Com Light" w:cs="Calibri"/>
        </w:rPr>
      </w:pPr>
      <w:r w:rsidRPr="008F52EC">
        <w:rPr>
          <w:rStyle w:val="normaltextrun"/>
          <w:rFonts w:ascii="Praxis Com Light" w:hAnsi="Praxis Com Light" w:cs="Calibri"/>
          <w:color w:val="000000"/>
          <w:shd w:val="clear" w:color="auto" w:fill="FFFFFF"/>
        </w:rPr>
        <w:t>Date: ………………………………………………………</w:t>
      </w:r>
      <w:proofErr w:type="gramStart"/>
      <w:r w:rsidRPr="008F52EC">
        <w:rPr>
          <w:rStyle w:val="normaltextrun"/>
          <w:rFonts w:ascii="Praxis Com Light" w:hAnsi="Praxis Com Light" w:cs="Calibri"/>
          <w:color w:val="000000"/>
          <w:shd w:val="clear" w:color="auto" w:fill="FFFFFF"/>
        </w:rPr>
        <w:t>…..</w:t>
      </w:r>
      <w:proofErr w:type="gramEnd"/>
    </w:p>
    <w:sectPr w:rsidR="009239CD" w:rsidRPr="008F52EC" w:rsidSect="008F52EC">
      <w:headerReference w:type="default" r:id="rId11"/>
      <w:pgSz w:w="11906" w:h="16838"/>
      <w:pgMar w:top="2552"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E5CF7" w14:textId="77777777" w:rsidR="00080F23" w:rsidRDefault="00080F23" w:rsidP="00D35813">
      <w:pPr>
        <w:spacing w:after="0" w:line="240" w:lineRule="auto"/>
      </w:pPr>
      <w:r>
        <w:separator/>
      </w:r>
    </w:p>
  </w:endnote>
  <w:endnote w:type="continuationSeparator" w:id="0">
    <w:p w14:paraId="7C400C33" w14:textId="77777777" w:rsidR="00080F23" w:rsidRDefault="00080F23" w:rsidP="00D35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xis LT Pro Light">
    <w:panose1 w:val="020B0303020202020204"/>
    <w:charset w:val="00"/>
    <w:family w:val="swiss"/>
    <w:notTrueType/>
    <w:pitch w:val="variable"/>
    <w:sig w:usb0="800000AF" w:usb1="5000204A" w:usb2="00000000" w:usb3="00000000" w:csb0="0000009B"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Praxis Com Light">
    <w:panose1 w:val="020B0403020202020204"/>
    <w:charset w:val="00"/>
    <w:family w:val="swiss"/>
    <w:pitch w:val="variable"/>
    <w:sig w:usb0="800000AF" w:usb1="5000204A" w:usb2="00000000" w:usb3="00000000" w:csb0="0000009B" w:csb1="00000000"/>
    <w:embedRegular r:id="rId1" w:fontKey="{BD47024A-BDBD-42C6-ADA6-3FB1A713CD6B}"/>
    <w:embedBold r:id="rId2" w:fontKey="{44EF432D-3151-491B-93DC-365B3136FCDA}"/>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5571E" w14:textId="77777777" w:rsidR="00080F23" w:rsidRDefault="00080F23" w:rsidP="00D35813">
      <w:pPr>
        <w:spacing w:after="0" w:line="240" w:lineRule="auto"/>
      </w:pPr>
      <w:r>
        <w:separator/>
      </w:r>
    </w:p>
  </w:footnote>
  <w:footnote w:type="continuationSeparator" w:id="0">
    <w:p w14:paraId="7F3772A1" w14:textId="77777777" w:rsidR="00080F23" w:rsidRDefault="00080F23" w:rsidP="00D35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F17F" w14:textId="77777777" w:rsidR="00080F23" w:rsidRDefault="00080F23">
    <w:pPr>
      <w:pStyle w:val="Header"/>
    </w:pPr>
    <w:r>
      <w:rPr>
        <w:noProof/>
        <w:lang w:eastAsia="en-GB"/>
      </w:rPr>
      <w:drawing>
        <wp:anchor distT="0" distB="0" distL="114300" distR="114300" simplePos="0" relativeHeight="251658240" behindDoc="1" locked="0" layoutInCell="1" allowOverlap="1" wp14:anchorId="1D95F180" wp14:editId="582C468C">
          <wp:simplePos x="0" y="0"/>
          <wp:positionH relativeFrom="margin">
            <wp:posOffset>-903767</wp:posOffset>
          </wp:positionH>
          <wp:positionV relativeFrom="paragraph">
            <wp:posOffset>-438947</wp:posOffset>
          </wp:positionV>
          <wp:extent cx="7536976" cy="10659339"/>
          <wp:effectExtent l="0" t="0" r="698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odwin Academy -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6976" cy="106593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pt;height:332.15pt" o:bullet="t">
        <v:imagedata r:id="rId1" o:title="TK_LOGO_POINTER_RGB_bullet_blue"/>
      </v:shape>
    </w:pict>
  </w:numPicBullet>
  <w:abstractNum w:abstractNumId="0" w15:restartNumberingAfterBreak="0">
    <w:nsid w:val="06726965"/>
    <w:multiLevelType w:val="hybridMultilevel"/>
    <w:tmpl w:val="8F56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1160B"/>
    <w:multiLevelType w:val="hybridMultilevel"/>
    <w:tmpl w:val="D4485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0037E"/>
    <w:multiLevelType w:val="hybridMultilevel"/>
    <w:tmpl w:val="3B160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70647"/>
    <w:multiLevelType w:val="hybridMultilevel"/>
    <w:tmpl w:val="EFAC3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15EF9"/>
    <w:multiLevelType w:val="hybridMultilevel"/>
    <w:tmpl w:val="0C08E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B8174D"/>
    <w:multiLevelType w:val="hybridMultilevel"/>
    <w:tmpl w:val="24BA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F66793"/>
    <w:multiLevelType w:val="hybridMultilevel"/>
    <w:tmpl w:val="479A59C8"/>
    <w:lvl w:ilvl="0" w:tplc="A56E0DAE">
      <w:numFmt w:val="bullet"/>
      <w:lvlText w:val="•"/>
      <w:lvlJc w:val="left"/>
      <w:pPr>
        <w:ind w:left="720" w:hanging="360"/>
      </w:pPr>
      <w:rPr>
        <w:rFonts w:ascii="Praxis LT Pro Light" w:eastAsia="Times New Roman" w:hAnsi="Praxis LT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5084F"/>
    <w:multiLevelType w:val="hybridMultilevel"/>
    <w:tmpl w:val="D650499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19197A12"/>
    <w:multiLevelType w:val="hybridMultilevel"/>
    <w:tmpl w:val="AD7885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19D5259D"/>
    <w:multiLevelType w:val="hybridMultilevel"/>
    <w:tmpl w:val="4A504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42800"/>
    <w:multiLevelType w:val="hybridMultilevel"/>
    <w:tmpl w:val="C14E6EA2"/>
    <w:lvl w:ilvl="0" w:tplc="03181190">
      <w:start w:val="1"/>
      <w:numFmt w:val="bullet"/>
      <w:pStyle w:val="bullet2"/>
      <w:lvlText w:val=""/>
      <w:lvlJc w:val="left"/>
      <w:pPr>
        <w:tabs>
          <w:tab w:val="num" w:pos="1247"/>
        </w:tabs>
        <w:ind w:left="1247" w:hanging="6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1E6BE5"/>
    <w:multiLevelType w:val="hybridMultilevel"/>
    <w:tmpl w:val="E6E806A0"/>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564" w:hanging="360"/>
      </w:pPr>
      <w:rPr>
        <w:rFonts w:ascii="Courier New" w:hAnsi="Courier New" w:cs="Courier New" w:hint="default"/>
      </w:rPr>
    </w:lvl>
    <w:lvl w:ilvl="2" w:tplc="08090005" w:tentative="1">
      <w:start w:val="1"/>
      <w:numFmt w:val="bullet"/>
      <w:lvlText w:val=""/>
      <w:lvlJc w:val="left"/>
      <w:pPr>
        <w:ind w:left="156" w:hanging="360"/>
      </w:pPr>
      <w:rPr>
        <w:rFonts w:ascii="Wingdings" w:hAnsi="Wingdings" w:hint="default"/>
      </w:rPr>
    </w:lvl>
    <w:lvl w:ilvl="3" w:tplc="08090001" w:tentative="1">
      <w:start w:val="1"/>
      <w:numFmt w:val="bullet"/>
      <w:lvlText w:val=""/>
      <w:lvlJc w:val="left"/>
      <w:pPr>
        <w:ind w:left="876" w:hanging="360"/>
      </w:pPr>
      <w:rPr>
        <w:rFonts w:ascii="Symbol" w:hAnsi="Symbol" w:hint="default"/>
      </w:rPr>
    </w:lvl>
    <w:lvl w:ilvl="4" w:tplc="08090003" w:tentative="1">
      <w:start w:val="1"/>
      <w:numFmt w:val="bullet"/>
      <w:lvlText w:val="o"/>
      <w:lvlJc w:val="left"/>
      <w:pPr>
        <w:ind w:left="1596" w:hanging="360"/>
      </w:pPr>
      <w:rPr>
        <w:rFonts w:ascii="Courier New" w:hAnsi="Courier New" w:cs="Courier New" w:hint="default"/>
      </w:rPr>
    </w:lvl>
    <w:lvl w:ilvl="5" w:tplc="08090005" w:tentative="1">
      <w:start w:val="1"/>
      <w:numFmt w:val="bullet"/>
      <w:lvlText w:val=""/>
      <w:lvlJc w:val="left"/>
      <w:pPr>
        <w:ind w:left="2316" w:hanging="360"/>
      </w:pPr>
      <w:rPr>
        <w:rFonts w:ascii="Wingdings" w:hAnsi="Wingdings" w:hint="default"/>
      </w:rPr>
    </w:lvl>
    <w:lvl w:ilvl="6" w:tplc="08090001" w:tentative="1">
      <w:start w:val="1"/>
      <w:numFmt w:val="bullet"/>
      <w:lvlText w:val=""/>
      <w:lvlJc w:val="left"/>
      <w:pPr>
        <w:ind w:left="3036" w:hanging="360"/>
      </w:pPr>
      <w:rPr>
        <w:rFonts w:ascii="Symbol" w:hAnsi="Symbol" w:hint="default"/>
      </w:rPr>
    </w:lvl>
    <w:lvl w:ilvl="7" w:tplc="08090003" w:tentative="1">
      <w:start w:val="1"/>
      <w:numFmt w:val="bullet"/>
      <w:lvlText w:val="o"/>
      <w:lvlJc w:val="left"/>
      <w:pPr>
        <w:ind w:left="3756" w:hanging="360"/>
      </w:pPr>
      <w:rPr>
        <w:rFonts w:ascii="Courier New" w:hAnsi="Courier New" w:cs="Courier New" w:hint="default"/>
      </w:rPr>
    </w:lvl>
    <w:lvl w:ilvl="8" w:tplc="08090005" w:tentative="1">
      <w:start w:val="1"/>
      <w:numFmt w:val="bullet"/>
      <w:lvlText w:val=""/>
      <w:lvlJc w:val="left"/>
      <w:pPr>
        <w:ind w:left="4476" w:hanging="360"/>
      </w:pPr>
      <w:rPr>
        <w:rFonts w:ascii="Wingdings" w:hAnsi="Wingdings" w:hint="default"/>
      </w:rPr>
    </w:lvl>
  </w:abstractNum>
  <w:abstractNum w:abstractNumId="12" w15:restartNumberingAfterBreak="0">
    <w:nsid w:val="22135D39"/>
    <w:multiLevelType w:val="hybridMultilevel"/>
    <w:tmpl w:val="395C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35651D"/>
    <w:multiLevelType w:val="hybridMultilevel"/>
    <w:tmpl w:val="AFCE0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10737"/>
    <w:multiLevelType w:val="hybridMultilevel"/>
    <w:tmpl w:val="0CF8F582"/>
    <w:lvl w:ilvl="0" w:tplc="48204B8E">
      <w:numFmt w:val="bullet"/>
      <w:lvlText w:val=""/>
      <w:lvlJc w:val="left"/>
      <w:pPr>
        <w:ind w:left="720" w:hanging="360"/>
      </w:pPr>
      <w:rPr>
        <w:rFonts w:ascii="Praxis LT Pro Light" w:eastAsia="CIDFont+F3" w:hAnsi="Praxis LT Pro Light" w:cs="CIDFont+F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A0799"/>
    <w:multiLevelType w:val="hybridMultilevel"/>
    <w:tmpl w:val="36AE2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562E9"/>
    <w:multiLevelType w:val="hybridMultilevel"/>
    <w:tmpl w:val="AA8EBAE4"/>
    <w:lvl w:ilvl="0" w:tplc="08090001">
      <w:start w:val="1"/>
      <w:numFmt w:val="bullet"/>
      <w:lvlText w:val=""/>
      <w:lvlJc w:val="left"/>
      <w:pPr>
        <w:ind w:left="720" w:hanging="360"/>
      </w:pPr>
      <w:rPr>
        <w:rFonts w:ascii="Symbol" w:hAnsi="Symbol" w:hint="default"/>
      </w:rPr>
    </w:lvl>
    <w:lvl w:ilvl="1" w:tplc="736C97D2">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4541A"/>
    <w:multiLevelType w:val="hybridMultilevel"/>
    <w:tmpl w:val="D216173E"/>
    <w:lvl w:ilvl="0" w:tplc="08090001">
      <w:start w:val="1"/>
      <w:numFmt w:val="bullet"/>
      <w:lvlText w:val=""/>
      <w:lvlJc w:val="left"/>
      <w:pPr>
        <w:ind w:left="720" w:hanging="360"/>
      </w:pPr>
      <w:rPr>
        <w:rFonts w:ascii="Symbol" w:hAnsi="Symbol" w:hint="default"/>
      </w:rPr>
    </w:lvl>
    <w:lvl w:ilvl="1" w:tplc="AFF0153A">
      <w:numFmt w:val="bullet"/>
      <w:lvlText w:val="•"/>
      <w:lvlJc w:val="left"/>
      <w:pPr>
        <w:ind w:left="1440" w:hanging="360"/>
      </w:pPr>
      <w:rPr>
        <w:rFonts w:ascii="Praxis Com Light" w:eastAsiaTheme="minorHAnsi" w:hAnsi="Praxis Com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854969"/>
    <w:multiLevelType w:val="hybridMultilevel"/>
    <w:tmpl w:val="1BFA94B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 w15:restartNumberingAfterBreak="0">
    <w:nsid w:val="3C0666B9"/>
    <w:multiLevelType w:val="hybridMultilevel"/>
    <w:tmpl w:val="1D92B95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0" w15:restartNumberingAfterBreak="0">
    <w:nsid w:val="3C222B0D"/>
    <w:multiLevelType w:val="hybridMultilevel"/>
    <w:tmpl w:val="8066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10AAA"/>
    <w:multiLevelType w:val="hybridMultilevel"/>
    <w:tmpl w:val="9EBA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975678"/>
    <w:multiLevelType w:val="hybridMultilevel"/>
    <w:tmpl w:val="EE2467FC"/>
    <w:lvl w:ilvl="0" w:tplc="43D23100">
      <w:start w:val="1"/>
      <w:numFmt w:val="bullet"/>
      <w:lvlText w:val=""/>
      <w:lvlJc w:val="left"/>
      <w:pPr>
        <w:tabs>
          <w:tab w:val="num" w:pos="454"/>
        </w:tabs>
        <w:ind w:left="454" w:hanging="31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4D5443"/>
    <w:multiLevelType w:val="hybridMultilevel"/>
    <w:tmpl w:val="9B12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4349"/>
    <w:multiLevelType w:val="hybridMultilevel"/>
    <w:tmpl w:val="25E41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3F5599"/>
    <w:multiLevelType w:val="hybridMultilevel"/>
    <w:tmpl w:val="36E42C94"/>
    <w:lvl w:ilvl="0" w:tplc="A56E0DAE">
      <w:numFmt w:val="bullet"/>
      <w:lvlText w:val="•"/>
      <w:lvlJc w:val="left"/>
      <w:pPr>
        <w:ind w:left="720" w:hanging="360"/>
      </w:pPr>
      <w:rPr>
        <w:rFonts w:ascii="Praxis LT Pro Light" w:eastAsia="Times New Roman" w:hAnsi="Praxis LT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B230C"/>
    <w:multiLevelType w:val="hybridMultilevel"/>
    <w:tmpl w:val="6CA6A21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F0A0AB7"/>
    <w:multiLevelType w:val="hybridMultilevel"/>
    <w:tmpl w:val="F7E6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D3E20"/>
    <w:multiLevelType w:val="hybridMultilevel"/>
    <w:tmpl w:val="2D685388"/>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9" w15:restartNumberingAfterBreak="0">
    <w:nsid w:val="5DEA32DC"/>
    <w:multiLevelType w:val="hybridMultilevel"/>
    <w:tmpl w:val="9170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B26F8"/>
    <w:multiLevelType w:val="hybridMultilevel"/>
    <w:tmpl w:val="79FC4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A451DC"/>
    <w:multiLevelType w:val="hybridMultilevel"/>
    <w:tmpl w:val="E4263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D2967"/>
    <w:multiLevelType w:val="hybridMultilevel"/>
    <w:tmpl w:val="16923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DD162C"/>
    <w:multiLevelType w:val="hybridMultilevel"/>
    <w:tmpl w:val="89B8C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852EE2"/>
    <w:multiLevelType w:val="hybridMultilevel"/>
    <w:tmpl w:val="AC025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932BCB"/>
    <w:multiLevelType w:val="hybridMultilevel"/>
    <w:tmpl w:val="A00A2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D1232"/>
    <w:multiLevelType w:val="multilevel"/>
    <w:tmpl w:val="B5562B90"/>
    <w:lvl w:ilvl="0">
      <w:start w:val="1"/>
      <w:numFmt w:val="decimal"/>
      <w:pStyle w:val="Level1"/>
      <w:lvlText w:val="%1"/>
      <w:lvlJc w:val="left"/>
      <w:pPr>
        <w:tabs>
          <w:tab w:val="num" w:pos="567"/>
        </w:tabs>
        <w:ind w:left="567" w:hanging="567"/>
      </w:pPr>
      <w:rPr>
        <w:b/>
        <w:i w:val="0"/>
        <w:sz w:val="22"/>
      </w:rPr>
    </w:lvl>
    <w:lvl w:ilvl="1">
      <w:start w:val="1"/>
      <w:numFmt w:val="decimal"/>
      <w:pStyle w:val="Level2"/>
      <w:lvlText w:val="%1.%2"/>
      <w:lvlJc w:val="left"/>
      <w:pPr>
        <w:tabs>
          <w:tab w:val="num" w:pos="1247"/>
        </w:tabs>
        <w:ind w:left="1247" w:hanging="680"/>
      </w:pPr>
      <w:rPr>
        <w:b/>
        <w:i w:val="0"/>
        <w:sz w:val="21"/>
      </w:rPr>
    </w:lvl>
    <w:lvl w:ilvl="2">
      <w:start w:val="1"/>
      <w:numFmt w:val="decimal"/>
      <w:pStyle w:val="Level3"/>
      <w:lvlText w:val="%1.%2.%3"/>
      <w:lvlJc w:val="left"/>
      <w:pPr>
        <w:tabs>
          <w:tab w:val="num" w:pos="2041"/>
        </w:tabs>
        <w:ind w:left="2041" w:hanging="794"/>
      </w:pPr>
      <w:rPr>
        <w:b/>
        <w:i w:val="0"/>
        <w:sz w:val="17"/>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7" w15:restartNumberingAfterBreak="0">
    <w:nsid w:val="6DD72293"/>
    <w:multiLevelType w:val="hybridMultilevel"/>
    <w:tmpl w:val="DE54C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01554"/>
    <w:multiLevelType w:val="hybridMultilevel"/>
    <w:tmpl w:val="D8141EFE"/>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39" w15:restartNumberingAfterBreak="0">
    <w:nsid w:val="6F35133D"/>
    <w:multiLevelType w:val="hybridMultilevel"/>
    <w:tmpl w:val="25768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500CCD"/>
    <w:multiLevelType w:val="hybridMultilevel"/>
    <w:tmpl w:val="9B3A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E314E"/>
    <w:multiLevelType w:val="hybridMultilevel"/>
    <w:tmpl w:val="D06EA8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2" w15:restartNumberingAfterBreak="0">
    <w:nsid w:val="74B503CB"/>
    <w:multiLevelType w:val="hybridMultilevel"/>
    <w:tmpl w:val="48404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A0ECE"/>
    <w:multiLevelType w:val="hybridMultilevel"/>
    <w:tmpl w:val="494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260B8D"/>
    <w:multiLevelType w:val="hybridMultilevel"/>
    <w:tmpl w:val="8DC07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EB4F23"/>
    <w:multiLevelType w:val="hybridMultilevel"/>
    <w:tmpl w:val="73089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3436B1"/>
    <w:multiLevelType w:val="hybridMultilevel"/>
    <w:tmpl w:val="F012984A"/>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6"/>
  </w:num>
  <w:num w:numId="2">
    <w:abstractNumId w:val="46"/>
  </w:num>
  <w:num w:numId="3">
    <w:abstractNumId w:val="27"/>
  </w:num>
  <w:num w:numId="4">
    <w:abstractNumId w:val="16"/>
  </w:num>
  <w:num w:numId="5">
    <w:abstractNumId w:val="17"/>
  </w:num>
  <w:num w:numId="6">
    <w:abstractNumId w:val="20"/>
  </w:num>
  <w:num w:numId="7">
    <w:abstractNumId w:val="18"/>
  </w:num>
  <w:num w:numId="8">
    <w:abstractNumId w:val="13"/>
  </w:num>
  <w:num w:numId="9">
    <w:abstractNumId w:val="38"/>
  </w:num>
  <w:num w:numId="10">
    <w:abstractNumId w:val="3"/>
  </w:num>
  <w:num w:numId="11">
    <w:abstractNumId w:val="4"/>
  </w:num>
  <w:num w:numId="12">
    <w:abstractNumId w:val="23"/>
  </w:num>
  <w:num w:numId="13">
    <w:abstractNumId w:val="22"/>
  </w:num>
  <w:num w:numId="14">
    <w:abstractNumId w:val="10"/>
  </w:num>
  <w:num w:numId="15">
    <w:abstractNumId w:val="5"/>
  </w:num>
  <w:num w:numId="16">
    <w:abstractNumId w:val="11"/>
  </w:num>
  <w:num w:numId="17">
    <w:abstractNumId w:val="31"/>
  </w:num>
  <w:num w:numId="18">
    <w:abstractNumId w:val="45"/>
  </w:num>
  <w:num w:numId="19">
    <w:abstractNumId w:val="24"/>
  </w:num>
  <w:num w:numId="20">
    <w:abstractNumId w:val="35"/>
  </w:num>
  <w:num w:numId="21">
    <w:abstractNumId w:val="43"/>
  </w:num>
  <w:num w:numId="22">
    <w:abstractNumId w:val="32"/>
  </w:num>
  <w:num w:numId="23">
    <w:abstractNumId w:val="42"/>
  </w:num>
  <w:num w:numId="24">
    <w:abstractNumId w:val="30"/>
  </w:num>
  <w:num w:numId="25">
    <w:abstractNumId w:val="44"/>
  </w:num>
  <w:num w:numId="26">
    <w:abstractNumId w:val="21"/>
  </w:num>
  <w:num w:numId="27">
    <w:abstractNumId w:val="28"/>
  </w:num>
  <w:num w:numId="28">
    <w:abstractNumId w:val="41"/>
  </w:num>
  <w:num w:numId="29">
    <w:abstractNumId w:val="0"/>
  </w:num>
  <w:num w:numId="30">
    <w:abstractNumId w:val="7"/>
  </w:num>
  <w:num w:numId="31">
    <w:abstractNumId w:val="39"/>
  </w:num>
  <w:num w:numId="32">
    <w:abstractNumId w:val="1"/>
  </w:num>
  <w:num w:numId="33">
    <w:abstractNumId w:val="8"/>
  </w:num>
  <w:num w:numId="34">
    <w:abstractNumId w:val="37"/>
  </w:num>
  <w:num w:numId="35">
    <w:abstractNumId w:val="19"/>
  </w:num>
  <w:num w:numId="36">
    <w:abstractNumId w:val="40"/>
  </w:num>
  <w:num w:numId="37">
    <w:abstractNumId w:val="26"/>
  </w:num>
  <w:num w:numId="38">
    <w:abstractNumId w:val="2"/>
  </w:num>
  <w:num w:numId="39">
    <w:abstractNumId w:val="33"/>
  </w:num>
  <w:num w:numId="40">
    <w:abstractNumId w:val="14"/>
  </w:num>
  <w:num w:numId="41">
    <w:abstractNumId w:val="9"/>
  </w:num>
  <w:num w:numId="42">
    <w:abstractNumId w:val="12"/>
  </w:num>
  <w:num w:numId="43">
    <w:abstractNumId w:val="15"/>
  </w:num>
  <w:num w:numId="44">
    <w:abstractNumId w:val="34"/>
  </w:num>
  <w:num w:numId="45">
    <w:abstractNumId w:val="29"/>
  </w:num>
  <w:num w:numId="46">
    <w:abstractNumId w:val="6"/>
  </w:num>
  <w:num w:numId="47">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723"/>
    <w:rsid w:val="00021D4C"/>
    <w:rsid w:val="00055545"/>
    <w:rsid w:val="0007552F"/>
    <w:rsid w:val="00080F23"/>
    <w:rsid w:val="00097A61"/>
    <w:rsid w:val="000B287F"/>
    <w:rsid w:val="000F274C"/>
    <w:rsid w:val="000F492C"/>
    <w:rsid w:val="001074BB"/>
    <w:rsid w:val="001930AC"/>
    <w:rsid w:val="00195ED9"/>
    <w:rsid w:val="001B029E"/>
    <w:rsid w:val="001B0E25"/>
    <w:rsid w:val="001B3FC7"/>
    <w:rsid w:val="001F6AB7"/>
    <w:rsid w:val="00205A60"/>
    <w:rsid w:val="00243588"/>
    <w:rsid w:val="002A384B"/>
    <w:rsid w:val="002A4260"/>
    <w:rsid w:val="002E30C4"/>
    <w:rsid w:val="003109DC"/>
    <w:rsid w:val="0035553F"/>
    <w:rsid w:val="0037083F"/>
    <w:rsid w:val="003752E1"/>
    <w:rsid w:val="00380A15"/>
    <w:rsid w:val="00381443"/>
    <w:rsid w:val="003874B2"/>
    <w:rsid w:val="00392955"/>
    <w:rsid w:val="003A1006"/>
    <w:rsid w:val="003B6FD4"/>
    <w:rsid w:val="003D48A1"/>
    <w:rsid w:val="003D7D6D"/>
    <w:rsid w:val="004251E3"/>
    <w:rsid w:val="0049418B"/>
    <w:rsid w:val="004E0072"/>
    <w:rsid w:val="004F5007"/>
    <w:rsid w:val="004F6475"/>
    <w:rsid w:val="0050738A"/>
    <w:rsid w:val="00515641"/>
    <w:rsid w:val="00523F9D"/>
    <w:rsid w:val="00533AD8"/>
    <w:rsid w:val="00571184"/>
    <w:rsid w:val="0057268B"/>
    <w:rsid w:val="005A1E11"/>
    <w:rsid w:val="005E3287"/>
    <w:rsid w:val="00614107"/>
    <w:rsid w:val="0066026B"/>
    <w:rsid w:val="0066062E"/>
    <w:rsid w:val="006A0C90"/>
    <w:rsid w:val="006A4337"/>
    <w:rsid w:val="006C257E"/>
    <w:rsid w:val="006F2C2D"/>
    <w:rsid w:val="007363FB"/>
    <w:rsid w:val="0077530D"/>
    <w:rsid w:val="00782A82"/>
    <w:rsid w:val="00793423"/>
    <w:rsid w:val="0079774C"/>
    <w:rsid w:val="007C1AA8"/>
    <w:rsid w:val="007E4D95"/>
    <w:rsid w:val="007E6113"/>
    <w:rsid w:val="007F6723"/>
    <w:rsid w:val="00803EE0"/>
    <w:rsid w:val="00815E31"/>
    <w:rsid w:val="008461B1"/>
    <w:rsid w:val="00855AB5"/>
    <w:rsid w:val="00871C2A"/>
    <w:rsid w:val="00872C35"/>
    <w:rsid w:val="00883CDE"/>
    <w:rsid w:val="008A4E86"/>
    <w:rsid w:val="008A55CD"/>
    <w:rsid w:val="008C62B1"/>
    <w:rsid w:val="008F5041"/>
    <w:rsid w:val="008F52EC"/>
    <w:rsid w:val="008F6117"/>
    <w:rsid w:val="008F7303"/>
    <w:rsid w:val="00903D53"/>
    <w:rsid w:val="0092101A"/>
    <w:rsid w:val="009239CD"/>
    <w:rsid w:val="009327CC"/>
    <w:rsid w:val="00964057"/>
    <w:rsid w:val="009768F2"/>
    <w:rsid w:val="0099268B"/>
    <w:rsid w:val="0099352A"/>
    <w:rsid w:val="009969BD"/>
    <w:rsid w:val="00A33D40"/>
    <w:rsid w:val="00A43C2D"/>
    <w:rsid w:val="00A50F3A"/>
    <w:rsid w:val="00A56422"/>
    <w:rsid w:val="00A76A0B"/>
    <w:rsid w:val="00AB675E"/>
    <w:rsid w:val="00AC01EE"/>
    <w:rsid w:val="00AC746C"/>
    <w:rsid w:val="00AD5415"/>
    <w:rsid w:val="00AD54E8"/>
    <w:rsid w:val="00B1363A"/>
    <w:rsid w:val="00B20941"/>
    <w:rsid w:val="00B807D8"/>
    <w:rsid w:val="00BD23A9"/>
    <w:rsid w:val="00BD4783"/>
    <w:rsid w:val="00BD4833"/>
    <w:rsid w:val="00C02599"/>
    <w:rsid w:val="00C61D35"/>
    <w:rsid w:val="00C92210"/>
    <w:rsid w:val="00C93F3D"/>
    <w:rsid w:val="00CC1802"/>
    <w:rsid w:val="00CE1B8F"/>
    <w:rsid w:val="00D30943"/>
    <w:rsid w:val="00D35813"/>
    <w:rsid w:val="00D47854"/>
    <w:rsid w:val="00D75AD6"/>
    <w:rsid w:val="00DA08B7"/>
    <w:rsid w:val="00DD3714"/>
    <w:rsid w:val="00DD74FA"/>
    <w:rsid w:val="00DE43A8"/>
    <w:rsid w:val="00DF6125"/>
    <w:rsid w:val="00E15218"/>
    <w:rsid w:val="00E2451F"/>
    <w:rsid w:val="00E41877"/>
    <w:rsid w:val="00E74AEA"/>
    <w:rsid w:val="00EA706F"/>
    <w:rsid w:val="00EC2B34"/>
    <w:rsid w:val="00ED7053"/>
    <w:rsid w:val="00F41AB1"/>
    <w:rsid w:val="00F538DB"/>
    <w:rsid w:val="00F53F13"/>
    <w:rsid w:val="00F727E3"/>
    <w:rsid w:val="00F75C14"/>
    <w:rsid w:val="00FC3482"/>
    <w:rsid w:val="00FE5263"/>
    <w:rsid w:val="00FF4229"/>
    <w:rsid w:val="00FF6A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5F17A"/>
  <w15:chartTrackingRefBased/>
  <w15:docId w15:val="{028A5397-807F-4423-86F6-C5749A4C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B1"/>
  </w:style>
  <w:style w:type="paragraph" w:styleId="Heading2">
    <w:name w:val="heading 2"/>
    <w:basedOn w:val="Normal"/>
    <w:next w:val="Normal"/>
    <w:link w:val="Heading2Char"/>
    <w:uiPriority w:val="9"/>
    <w:qFormat/>
    <w:rsid w:val="000B287F"/>
    <w:pPr>
      <w:keepNext/>
      <w:keepLines/>
      <w:spacing w:before="40" w:after="0" w:line="240" w:lineRule="auto"/>
      <w:outlineLvl w:val="1"/>
    </w:pPr>
    <w:rPr>
      <w:rFonts w:ascii="Times New Roman" w:eastAsia="Times New Roman" w:hAnsi="Times New Roman" w:cs="Times New Roman"/>
      <w:b/>
      <w:bCs/>
      <w:color w:val="2F5496"/>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813"/>
  </w:style>
  <w:style w:type="paragraph" w:styleId="Footer">
    <w:name w:val="footer"/>
    <w:basedOn w:val="Normal"/>
    <w:link w:val="FooterChar"/>
    <w:uiPriority w:val="99"/>
    <w:unhideWhenUsed/>
    <w:rsid w:val="00D35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813"/>
  </w:style>
  <w:style w:type="table" w:styleId="TableGrid">
    <w:name w:val="Table Grid"/>
    <w:basedOn w:val="TableNormal"/>
    <w:uiPriority w:val="39"/>
    <w:rsid w:val="0084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8461B1"/>
    <w:pPr>
      <w:keepNext/>
      <w:numPr>
        <w:numId w:val="1"/>
      </w:numPr>
      <w:spacing w:before="280" w:after="140" w:line="288" w:lineRule="auto"/>
      <w:jc w:val="both"/>
      <w:outlineLvl w:val="0"/>
    </w:pPr>
    <w:rPr>
      <w:rFonts w:ascii="Arial" w:eastAsia="Times New Roman" w:hAnsi="Arial" w:cs="Times New Roman"/>
      <w:b/>
      <w:bCs/>
      <w:kern w:val="20"/>
      <w:sz w:val="20"/>
      <w:szCs w:val="32"/>
    </w:rPr>
  </w:style>
  <w:style w:type="paragraph" w:customStyle="1" w:styleId="Level2">
    <w:name w:val="Level 2"/>
    <w:basedOn w:val="Normal"/>
    <w:rsid w:val="008461B1"/>
    <w:pPr>
      <w:keepNext/>
      <w:numPr>
        <w:ilvl w:val="1"/>
        <w:numId w:val="1"/>
      </w:numPr>
      <w:spacing w:before="140" w:after="140" w:line="288" w:lineRule="auto"/>
      <w:jc w:val="both"/>
      <w:outlineLvl w:val="1"/>
    </w:pPr>
    <w:rPr>
      <w:rFonts w:ascii="Arial" w:eastAsia="Times New Roman" w:hAnsi="Arial" w:cs="Times New Roman"/>
      <w:b/>
      <w:kern w:val="20"/>
      <w:sz w:val="20"/>
      <w:szCs w:val="28"/>
    </w:rPr>
  </w:style>
  <w:style w:type="paragraph" w:customStyle="1" w:styleId="Level3">
    <w:name w:val="Level 3"/>
    <w:basedOn w:val="Normal"/>
    <w:rsid w:val="008461B1"/>
    <w:pPr>
      <w:numPr>
        <w:ilvl w:val="2"/>
        <w:numId w:val="1"/>
      </w:numPr>
      <w:spacing w:after="140" w:line="288" w:lineRule="auto"/>
      <w:jc w:val="both"/>
      <w:outlineLvl w:val="2"/>
    </w:pPr>
    <w:rPr>
      <w:rFonts w:ascii="Arial" w:eastAsia="Times New Roman" w:hAnsi="Arial" w:cs="Times New Roman"/>
      <w:kern w:val="20"/>
      <w:sz w:val="20"/>
      <w:szCs w:val="28"/>
    </w:rPr>
  </w:style>
  <w:style w:type="paragraph" w:customStyle="1" w:styleId="Level4">
    <w:name w:val="Level 4"/>
    <w:basedOn w:val="Normal"/>
    <w:rsid w:val="008461B1"/>
    <w:pPr>
      <w:numPr>
        <w:ilvl w:val="3"/>
        <w:numId w:val="1"/>
      </w:numPr>
      <w:spacing w:after="140" w:line="288" w:lineRule="auto"/>
      <w:jc w:val="both"/>
      <w:outlineLvl w:val="3"/>
    </w:pPr>
    <w:rPr>
      <w:rFonts w:ascii="Arial" w:eastAsia="Times New Roman" w:hAnsi="Arial" w:cs="Times New Roman"/>
      <w:kern w:val="20"/>
      <w:sz w:val="20"/>
      <w:szCs w:val="24"/>
    </w:rPr>
  </w:style>
  <w:style w:type="paragraph" w:customStyle="1" w:styleId="Level5">
    <w:name w:val="Level 5"/>
    <w:basedOn w:val="Normal"/>
    <w:rsid w:val="008461B1"/>
    <w:pPr>
      <w:numPr>
        <w:ilvl w:val="4"/>
        <w:numId w:val="1"/>
      </w:numPr>
      <w:spacing w:after="140" w:line="288" w:lineRule="auto"/>
      <w:jc w:val="both"/>
      <w:outlineLvl w:val="4"/>
    </w:pPr>
    <w:rPr>
      <w:rFonts w:ascii="Arial" w:eastAsia="Times New Roman" w:hAnsi="Arial" w:cs="Times New Roman"/>
      <w:kern w:val="20"/>
      <w:sz w:val="20"/>
      <w:szCs w:val="24"/>
    </w:rPr>
  </w:style>
  <w:style w:type="paragraph" w:customStyle="1" w:styleId="Level6">
    <w:name w:val="Level 6"/>
    <w:basedOn w:val="Normal"/>
    <w:rsid w:val="008461B1"/>
    <w:pPr>
      <w:numPr>
        <w:ilvl w:val="5"/>
        <w:numId w:val="1"/>
      </w:numPr>
      <w:spacing w:after="140" w:line="288" w:lineRule="auto"/>
      <w:jc w:val="both"/>
      <w:outlineLvl w:val="5"/>
    </w:pPr>
    <w:rPr>
      <w:rFonts w:ascii="Arial" w:eastAsia="Times New Roman" w:hAnsi="Arial" w:cs="Times New Roman"/>
      <w:kern w:val="20"/>
      <w:sz w:val="20"/>
      <w:szCs w:val="24"/>
    </w:rPr>
  </w:style>
  <w:style w:type="paragraph" w:customStyle="1" w:styleId="Level7">
    <w:name w:val="Level 7"/>
    <w:basedOn w:val="Normal"/>
    <w:rsid w:val="008461B1"/>
    <w:pPr>
      <w:numPr>
        <w:ilvl w:val="6"/>
        <w:numId w:val="1"/>
      </w:numPr>
      <w:spacing w:after="140" w:line="288" w:lineRule="auto"/>
      <w:jc w:val="both"/>
      <w:outlineLvl w:val="6"/>
    </w:pPr>
    <w:rPr>
      <w:rFonts w:ascii="Arial" w:eastAsia="Times New Roman" w:hAnsi="Arial" w:cs="Times New Roman"/>
      <w:kern w:val="20"/>
      <w:sz w:val="20"/>
      <w:szCs w:val="24"/>
    </w:rPr>
  </w:style>
  <w:style w:type="paragraph" w:customStyle="1" w:styleId="Body2">
    <w:name w:val="Body 2"/>
    <w:basedOn w:val="Normal"/>
    <w:rsid w:val="008461B1"/>
    <w:pPr>
      <w:spacing w:after="140" w:line="288" w:lineRule="auto"/>
      <w:ind w:left="1247"/>
      <w:jc w:val="both"/>
    </w:pPr>
    <w:rPr>
      <w:rFonts w:ascii="Arial" w:eastAsia="Times New Roman" w:hAnsi="Arial" w:cs="Times New Roman"/>
      <w:kern w:val="20"/>
      <w:sz w:val="20"/>
      <w:szCs w:val="24"/>
    </w:rPr>
  </w:style>
  <w:style w:type="paragraph" w:customStyle="1" w:styleId="1bodycopy10pt">
    <w:name w:val="1 body copy 10pt"/>
    <w:basedOn w:val="Normal"/>
    <w:link w:val="1bodycopy10ptChar"/>
    <w:qFormat/>
    <w:rsid w:val="008461B1"/>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8461B1"/>
    <w:rPr>
      <w:rFonts w:ascii="Arial" w:eastAsia="MS Mincho" w:hAnsi="Arial" w:cs="Times New Roman"/>
      <w:sz w:val="20"/>
      <w:szCs w:val="24"/>
      <w:lang w:val="en-US"/>
    </w:rPr>
  </w:style>
  <w:style w:type="paragraph" w:customStyle="1" w:styleId="4Bulletedcopyblue">
    <w:name w:val="4 Bulleted copy blue"/>
    <w:basedOn w:val="Normal"/>
    <w:qFormat/>
    <w:rsid w:val="008461B1"/>
    <w:pPr>
      <w:numPr>
        <w:numId w:val="2"/>
      </w:numPr>
      <w:spacing w:after="60" w:line="240" w:lineRule="auto"/>
    </w:pPr>
    <w:rPr>
      <w:rFonts w:ascii="Arial" w:eastAsia="MS Mincho" w:hAnsi="Arial" w:cs="Arial"/>
      <w:sz w:val="20"/>
      <w:szCs w:val="20"/>
      <w:lang w:val="en-US"/>
    </w:rPr>
  </w:style>
  <w:style w:type="paragraph" w:customStyle="1" w:styleId="Text">
    <w:name w:val="Text"/>
    <w:basedOn w:val="BodyText"/>
    <w:link w:val="TextChar"/>
    <w:qFormat/>
    <w:rsid w:val="008461B1"/>
    <w:pPr>
      <w:spacing w:line="240" w:lineRule="auto"/>
    </w:pPr>
    <w:rPr>
      <w:rFonts w:ascii="Arial" w:eastAsia="MS Mincho" w:hAnsi="Arial" w:cs="Arial"/>
      <w:sz w:val="20"/>
      <w:szCs w:val="20"/>
      <w:lang w:val="en-US"/>
    </w:rPr>
  </w:style>
  <w:style w:type="character" w:customStyle="1" w:styleId="TextChar">
    <w:name w:val="Text Char"/>
    <w:link w:val="Text"/>
    <w:rsid w:val="008461B1"/>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8461B1"/>
    <w:pPr>
      <w:spacing w:before="120"/>
    </w:pPr>
    <w:rPr>
      <w:b/>
      <w:color w:val="12263F"/>
      <w:sz w:val="24"/>
    </w:rPr>
  </w:style>
  <w:style w:type="character" w:customStyle="1" w:styleId="Subhead2Char">
    <w:name w:val="Subhead 2 Char"/>
    <w:link w:val="Subhead2"/>
    <w:rsid w:val="008461B1"/>
    <w:rPr>
      <w:rFonts w:ascii="Arial" w:eastAsia="MS Mincho" w:hAnsi="Arial" w:cs="Times New Roman"/>
      <w:b/>
      <w:color w:val="12263F"/>
      <w:sz w:val="24"/>
      <w:szCs w:val="24"/>
      <w:lang w:val="en-US"/>
    </w:rPr>
  </w:style>
  <w:style w:type="paragraph" w:styleId="BodyText">
    <w:name w:val="Body Text"/>
    <w:basedOn w:val="Normal"/>
    <w:link w:val="BodyTextChar"/>
    <w:uiPriority w:val="99"/>
    <w:semiHidden/>
    <w:unhideWhenUsed/>
    <w:rsid w:val="008461B1"/>
    <w:pPr>
      <w:spacing w:after="120"/>
    </w:pPr>
  </w:style>
  <w:style w:type="character" w:customStyle="1" w:styleId="BodyTextChar">
    <w:name w:val="Body Text Char"/>
    <w:basedOn w:val="DefaultParagraphFont"/>
    <w:link w:val="BodyText"/>
    <w:uiPriority w:val="99"/>
    <w:semiHidden/>
    <w:rsid w:val="008461B1"/>
  </w:style>
  <w:style w:type="character" w:customStyle="1" w:styleId="normaltextrun">
    <w:name w:val="normaltextrun"/>
    <w:basedOn w:val="DefaultParagraphFont"/>
    <w:rsid w:val="00DE43A8"/>
  </w:style>
  <w:style w:type="character" w:customStyle="1" w:styleId="eop">
    <w:name w:val="eop"/>
    <w:basedOn w:val="DefaultParagraphFont"/>
    <w:rsid w:val="00DE43A8"/>
  </w:style>
  <w:style w:type="paragraph" w:customStyle="1" w:styleId="paragraph">
    <w:name w:val="paragraph"/>
    <w:basedOn w:val="Normal"/>
    <w:rsid w:val="00DE43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C93F3D"/>
    <w:pPr>
      <w:spacing w:after="0" w:line="240" w:lineRule="auto"/>
    </w:pPr>
    <w:rPr>
      <w:rFonts w:ascii="Calibri" w:hAnsi="Calibri" w:cs="Calibri"/>
      <w:lang w:eastAsia="en-GB"/>
    </w:rPr>
  </w:style>
  <w:style w:type="paragraph" w:styleId="BalloonText">
    <w:name w:val="Balloon Text"/>
    <w:basedOn w:val="Normal"/>
    <w:link w:val="BalloonTextChar"/>
    <w:uiPriority w:val="99"/>
    <w:semiHidden/>
    <w:unhideWhenUsed/>
    <w:rsid w:val="00932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7CC"/>
    <w:rPr>
      <w:rFonts w:ascii="Segoe UI" w:hAnsi="Segoe UI" w:cs="Segoe UI"/>
      <w:sz w:val="18"/>
      <w:szCs w:val="18"/>
    </w:rPr>
  </w:style>
  <w:style w:type="paragraph" w:styleId="ListParagraph">
    <w:name w:val="List Paragraph"/>
    <w:basedOn w:val="Normal"/>
    <w:uiPriority w:val="99"/>
    <w:qFormat/>
    <w:rsid w:val="009327CC"/>
    <w:pPr>
      <w:ind w:left="720"/>
      <w:contextualSpacing/>
    </w:pPr>
  </w:style>
  <w:style w:type="paragraph" w:customStyle="1" w:styleId="Body1">
    <w:name w:val="Body 1"/>
    <w:basedOn w:val="Normal"/>
    <w:rsid w:val="007C1AA8"/>
    <w:pPr>
      <w:spacing w:after="140" w:line="290" w:lineRule="auto"/>
      <w:ind w:left="567"/>
      <w:jc w:val="both"/>
    </w:pPr>
    <w:rPr>
      <w:rFonts w:ascii="Arial" w:eastAsia="Times New Roman" w:hAnsi="Arial" w:cs="Times New Roman"/>
      <w:kern w:val="20"/>
      <w:sz w:val="20"/>
      <w:szCs w:val="24"/>
    </w:rPr>
  </w:style>
  <w:style w:type="paragraph" w:customStyle="1" w:styleId="Body">
    <w:name w:val="Body"/>
    <w:basedOn w:val="Normal"/>
    <w:rsid w:val="007C1AA8"/>
    <w:pPr>
      <w:spacing w:after="140" w:line="290" w:lineRule="auto"/>
      <w:jc w:val="both"/>
    </w:pPr>
    <w:rPr>
      <w:rFonts w:ascii="Arial" w:eastAsia="Times New Roman" w:hAnsi="Arial" w:cs="Times New Roman"/>
      <w:kern w:val="20"/>
      <w:sz w:val="20"/>
      <w:szCs w:val="24"/>
    </w:rPr>
  </w:style>
  <w:style w:type="paragraph" w:customStyle="1" w:styleId="bullet2">
    <w:name w:val="bullet 2"/>
    <w:basedOn w:val="Normal"/>
    <w:rsid w:val="007C1AA8"/>
    <w:pPr>
      <w:numPr>
        <w:numId w:val="14"/>
      </w:numPr>
      <w:spacing w:after="140" w:line="290" w:lineRule="auto"/>
      <w:jc w:val="both"/>
    </w:pPr>
    <w:rPr>
      <w:rFonts w:ascii="Arial" w:eastAsia="Times New Roman" w:hAnsi="Arial" w:cs="Times New Roman"/>
      <w:kern w:val="20"/>
      <w:sz w:val="20"/>
      <w:szCs w:val="24"/>
    </w:rPr>
  </w:style>
  <w:style w:type="paragraph" w:styleId="NormalWeb">
    <w:name w:val="Normal (Web)"/>
    <w:basedOn w:val="Normal"/>
    <w:uiPriority w:val="99"/>
    <w:unhideWhenUsed/>
    <w:rsid w:val="000F274C"/>
    <w:pPr>
      <w:spacing w:after="0" w:line="240" w:lineRule="auto"/>
    </w:pPr>
    <w:rPr>
      <w:rFonts w:ascii="Times New Roman" w:hAnsi="Times New Roman" w:cs="Times New Roman"/>
      <w:sz w:val="24"/>
      <w:szCs w:val="24"/>
      <w:lang w:eastAsia="en-GB"/>
    </w:rPr>
  </w:style>
  <w:style w:type="table" w:styleId="GridTable4-Accent5">
    <w:name w:val="Grid Table 4 Accent 5"/>
    <w:basedOn w:val="TableNormal"/>
    <w:uiPriority w:val="49"/>
    <w:rsid w:val="005E328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5E3287"/>
    <w:pPr>
      <w:autoSpaceDE w:val="0"/>
      <w:autoSpaceDN w:val="0"/>
      <w:adjustRightInd w:val="0"/>
      <w:spacing w:after="0" w:line="240" w:lineRule="auto"/>
    </w:pPr>
    <w:rPr>
      <w:rFonts w:ascii="Calibri" w:hAnsi="Calibri" w:cs="Calibri"/>
      <w:color w:val="000000"/>
      <w:sz w:val="24"/>
      <w:szCs w:val="24"/>
    </w:rPr>
  </w:style>
  <w:style w:type="table" w:styleId="GridTable5Dark-Accent5">
    <w:name w:val="Grid Table 5 Dark Accent 5"/>
    <w:basedOn w:val="TableNormal"/>
    <w:uiPriority w:val="50"/>
    <w:rsid w:val="009239C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C61D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Heading2Char">
    <w:name w:val="Heading 2 Char"/>
    <w:basedOn w:val="DefaultParagraphFont"/>
    <w:link w:val="Heading2"/>
    <w:uiPriority w:val="9"/>
    <w:rsid w:val="000B287F"/>
    <w:rPr>
      <w:rFonts w:ascii="Times New Roman" w:eastAsia="Times New Roman" w:hAnsi="Times New Roman" w:cs="Times New Roman"/>
      <w:b/>
      <w:bCs/>
      <w:color w:val="2F5496"/>
      <w:sz w:val="36"/>
      <w:szCs w:val="36"/>
      <w:lang w:val="en-US"/>
    </w:rPr>
  </w:style>
  <w:style w:type="paragraph" w:customStyle="1" w:styleId="MsoNormal0">
    <w:name w:val="MsoNormal"/>
    <w:basedOn w:val="Normal"/>
    <w:rsid w:val="000B287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9839">
      <w:bodyDiv w:val="1"/>
      <w:marLeft w:val="0"/>
      <w:marRight w:val="0"/>
      <w:marTop w:val="0"/>
      <w:marBottom w:val="0"/>
      <w:divBdr>
        <w:top w:val="none" w:sz="0" w:space="0" w:color="auto"/>
        <w:left w:val="none" w:sz="0" w:space="0" w:color="auto"/>
        <w:bottom w:val="none" w:sz="0" w:space="0" w:color="auto"/>
        <w:right w:val="none" w:sz="0" w:space="0" w:color="auto"/>
      </w:divBdr>
      <w:divsChild>
        <w:div w:id="2025085418">
          <w:marLeft w:val="0"/>
          <w:marRight w:val="0"/>
          <w:marTop w:val="0"/>
          <w:marBottom w:val="0"/>
          <w:divBdr>
            <w:top w:val="none" w:sz="0" w:space="0" w:color="auto"/>
            <w:left w:val="none" w:sz="0" w:space="0" w:color="auto"/>
            <w:bottom w:val="none" w:sz="0" w:space="0" w:color="auto"/>
            <w:right w:val="none" w:sz="0" w:space="0" w:color="auto"/>
          </w:divBdr>
        </w:div>
        <w:div w:id="1389650819">
          <w:marLeft w:val="0"/>
          <w:marRight w:val="0"/>
          <w:marTop w:val="0"/>
          <w:marBottom w:val="0"/>
          <w:divBdr>
            <w:top w:val="none" w:sz="0" w:space="0" w:color="auto"/>
            <w:left w:val="none" w:sz="0" w:space="0" w:color="auto"/>
            <w:bottom w:val="none" w:sz="0" w:space="0" w:color="auto"/>
            <w:right w:val="none" w:sz="0" w:space="0" w:color="auto"/>
          </w:divBdr>
        </w:div>
        <w:div w:id="928536482">
          <w:marLeft w:val="0"/>
          <w:marRight w:val="0"/>
          <w:marTop w:val="0"/>
          <w:marBottom w:val="0"/>
          <w:divBdr>
            <w:top w:val="none" w:sz="0" w:space="0" w:color="auto"/>
            <w:left w:val="none" w:sz="0" w:space="0" w:color="auto"/>
            <w:bottom w:val="none" w:sz="0" w:space="0" w:color="auto"/>
            <w:right w:val="none" w:sz="0" w:space="0" w:color="auto"/>
          </w:divBdr>
        </w:div>
        <w:div w:id="1726175323">
          <w:marLeft w:val="0"/>
          <w:marRight w:val="0"/>
          <w:marTop w:val="0"/>
          <w:marBottom w:val="0"/>
          <w:divBdr>
            <w:top w:val="none" w:sz="0" w:space="0" w:color="auto"/>
            <w:left w:val="none" w:sz="0" w:space="0" w:color="auto"/>
            <w:bottom w:val="none" w:sz="0" w:space="0" w:color="auto"/>
            <w:right w:val="none" w:sz="0" w:space="0" w:color="auto"/>
          </w:divBdr>
        </w:div>
        <w:div w:id="1131479943">
          <w:marLeft w:val="0"/>
          <w:marRight w:val="0"/>
          <w:marTop w:val="0"/>
          <w:marBottom w:val="0"/>
          <w:divBdr>
            <w:top w:val="none" w:sz="0" w:space="0" w:color="auto"/>
            <w:left w:val="none" w:sz="0" w:space="0" w:color="auto"/>
            <w:bottom w:val="none" w:sz="0" w:space="0" w:color="auto"/>
            <w:right w:val="none" w:sz="0" w:space="0" w:color="auto"/>
          </w:divBdr>
        </w:div>
        <w:div w:id="1923103686">
          <w:marLeft w:val="0"/>
          <w:marRight w:val="0"/>
          <w:marTop w:val="0"/>
          <w:marBottom w:val="0"/>
          <w:divBdr>
            <w:top w:val="none" w:sz="0" w:space="0" w:color="auto"/>
            <w:left w:val="none" w:sz="0" w:space="0" w:color="auto"/>
            <w:bottom w:val="none" w:sz="0" w:space="0" w:color="auto"/>
            <w:right w:val="none" w:sz="0" w:space="0" w:color="auto"/>
          </w:divBdr>
        </w:div>
        <w:div w:id="132717620">
          <w:marLeft w:val="0"/>
          <w:marRight w:val="0"/>
          <w:marTop w:val="0"/>
          <w:marBottom w:val="0"/>
          <w:divBdr>
            <w:top w:val="none" w:sz="0" w:space="0" w:color="auto"/>
            <w:left w:val="none" w:sz="0" w:space="0" w:color="auto"/>
            <w:bottom w:val="none" w:sz="0" w:space="0" w:color="auto"/>
            <w:right w:val="none" w:sz="0" w:space="0" w:color="auto"/>
          </w:divBdr>
        </w:div>
        <w:div w:id="3938544">
          <w:marLeft w:val="0"/>
          <w:marRight w:val="0"/>
          <w:marTop w:val="0"/>
          <w:marBottom w:val="0"/>
          <w:divBdr>
            <w:top w:val="none" w:sz="0" w:space="0" w:color="auto"/>
            <w:left w:val="none" w:sz="0" w:space="0" w:color="auto"/>
            <w:bottom w:val="none" w:sz="0" w:space="0" w:color="auto"/>
            <w:right w:val="none" w:sz="0" w:space="0" w:color="auto"/>
          </w:divBdr>
        </w:div>
        <w:div w:id="420835077">
          <w:marLeft w:val="0"/>
          <w:marRight w:val="0"/>
          <w:marTop w:val="0"/>
          <w:marBottom w:val="0"/>
          <w:divBdr>
            <w:top w:val="none" w:sz="0" w:space="0" w:color="auto"/>
            <w:left w:val="none" w:sz="0" w:space="0" w:color="auto"/>
            <w:bottom w:val="none" w:sz="0" w:space="0" w:color="auto"/>
            <w:right w:val="none" w:sz="0" w:space="0" w:color="auto"/>
          </w:divBdr>
        </w:div>
        <w:div w:id="1426219649">
          <w:marLeft w:val="0"/>
          <w:marRight w:val="0"/>
          <w:marTop w:val="0"/>
          <w:marBottom w:val="0"/>
          <w:divBdr>
            <w:top w:val="none" w:sz="0" w:space="0" w:color="auto"/>
            <w:left w:val="none" w:sz="0" w:space="0" w:color="auto"/>
            <w:bottom w:val="none" w:sz="0" w:space="0" w:color="auto"/>
            <w:right w:val="none" w:sz="0" w:space="0" w:color="auto"/>
          </w:divBdr>
        </w:div>
      </w:divsChild>
    </w:div>
    <w:div w:id="645276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8985">
          <w:marLeft w:val="0"/>
          <w:marRight w:val="0"/>
          <w:marTop w:val="0"/>
          <w:marBottom w:val="0"/>
          <w:divBdr>
            <w:top w:val="none" w:sz="0" w:space="0" w:color="auto"/>
            <w:left w:val="none" w:sz="0" w:space="0" w:color="auto"/>
            <w:bottom w:val="none" w:sz="0" w:space="0" w:color="auto"/>
            <w:right w:val="none" w:sz="0" w:space="0" w:color="auto"/>
          </w:divBdr>
          <w:divsChild>
            <w:div w:id="1375733274">
              <w:marLeft w:val="0"/>
              <w:marRight w:val="0"/>
              <w:marTop w:val="0"/>
              <w:marBottom w:val="0"/>
              <w:divBdr>
                <w:top w:val="none" w:sz="0" w:space="0" w:color="auto"/>
                <w:left w:val="none" w:sz="0" w:space="0" w:color="auto"/>
                <w:bottom w:val="none" w:sz="0" w:space="0" w:color="auto"/>
                <w:right w:val="none" w:sz="0" w:space="0" w:color="auto"/>
              </w:divBdr>
            </w:div>
            <w:div w:id="1190752190">
              <w:marLeft w:val="0"/>
              <w:marRight w:val="0"/>
              <w:marTop w:val="0"/>
              <w:marBottom w:val="0"/>
              <w:divBdr>
                <w:top w:val="none" w:sz="0" w:space="0" w:color="auto"/>
                <w:left w:val="none" w:sz="0" w:space="0" w:color="auto"/>
                <w:bottom w:val="none" w:sz="0" w:space="0" w:color="auto"/>
                <w:right w:val="none" w:sz="0" w:space="0" w:color="auto"/>
              </w:divBdr>
            </w:div>
          </w:divsChild>
        </w:div>
        <w:div w:id="1954630240">
          <w:marLeft w:val="0"/>
          <w:marRight w:val="0"/>
          <w:marTop w:val="0"/>
          <w:marBottom w:val="0"/>
          <w:divBdr>
            <w:top w:val="none" w:sz="0" w:space="0" w:color="auto"/>
            <w:left w:val="none" w:sz="0" w:space="0" w:color="auto"/>
            <w:bottom w:val="none" w:sz="0" w:space="0" w:color="auto"/>
            <w:right w:val="none" w:sz="0" w:space="0" w:color="auto"/>
          </w:divBdr>
          <w:divsChild>
            <w:div w:id="1938714568">
              <w:marLeft w:val="0"/>
              <w:marRight w:val="0"/>
              <w:marTop w:val="0"/>
              <w:marBottom w:val="0"/>
              <w:divBdr>
                <w:top w:val="none" w:sz="0" w:space="0" w:color="auto"/>
                <w:left w:val="none" w:sz="0" w:space="0" w:color="auto"/>
                <w:bottom w:val="none" w:sz="0" w:space="0" w:color="auto"/>
                <w:right w:val="none" w:sz="0" w:space="0" w:color="auto"/>
              </w:divBdr>
            </w:div>
          </w:divsChild>
        </w:div>
        <w:div w:id="837505214">
          <w:marLeft w:val="0"/>
          <w:marRight w:val="0"/>
          <w:marTop w:val="0"/>
          <w:marBottom w:val="0"/>
          <w:divBdr>
            <w:top w:val="none" w:sz="0" w:space="0" w:color="auto"/>
            <w:left w:val="none" w:sz="0" w:space="0" w:color="auto"/>
            <w:bottom w:val="none" w:sz="0" w:space="0" w:color="auto"/>
            <w:right w:val="none" w:sz="0" w:space="0" w:color="auto"/>
          </w:divBdr>
          <w:divsChild>
            <w:div w:id="1426729311">
              <w:marLeft w:val="0"/>
              <w:marRight w:val="0"/>
              <w:marTop w:val="0"/>
              <w:marBottom w:val="0"/>
              <w:divBdr>
                <w:top w:val="none" w:sz="0" w:space="0" w:color="auto"/>
                <w:left w:val="none" w:sz="0" w:space="0" w:color="auto"/>
                <w:bottom w:val="none" w:sz="0" w:space="0" w:color="auto"/>
                <w:right w:val="none" w:sz="0" w:space="0" w:color="auto"/>
              </w:divBdr>
            </w:div>
            <w:div w:id="680737188">
              <w:marLeft w:val="0"/>
              <w:marRight w:val="0"/>
              <w:marTop w:val="0"/>
              <w:marBottom w:val="0"/>
              <w:divBdr>
                <w:top w:val="none" w:sz="0" w:space="0" w:color="auto"/>
                <w:left w:val="none" w:sz="0" w:space="0" w:color="auto"/>
                <w:bottom w:val="none" w:sz="0" w:space="0" w:color="auto"/>
                <w:right w:val="none" w:sz="0" w:space="0" w:color="auto"/>
              </w:divBdr>
            </w:div>
            <w:div w:id="2096049927">
              <w:marLeft w:val="0"/>
              <w:marRight w:val="0"/>
              <w:marTop w:val="0"/>
              <w:marBottom w:val="0"/>
              <w:divBdr>
                <w:top w:val="none" w:sz="0" w:space="0" w:color="auto"/>
                <w:left w:val="none" w:sz="0" w:space="0" w:color="auto"/>
                <w:bottom w:val="none" w:sz="0" w:space="0" w:color="auto"/>
                <w:right w:val="none" w:sz="0" w:space="0" w:color="auto"/>
              </w:divBdr>
            </w:div>
            <w:div w:id="96445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4112">
      <w:bodyDiv w:val="1"/>
      <w:marLeft w:val="0"/>
      <w:marRight w:val="0"/>
      <w:marTop w:val="0"/>
      <w:marBottom w:val="0"/>
      <w:divBdr>
        <w:top w:val="none" w:sz="0" w:space="0" w:color="auto"/>
        <w:left w:val="none" w:sz="0" w:space="0" w:color="auto"/>
        <w:bottom w:val="none" w:sz="0" w:space="0" w:color="auto"/>
        <w:right w:val="none" w:sz="0" w:space="0" w:color="auto"/>
      </w:divBdr>
      <w:divsChild>
        <w:div w:id="611136361">
          <w:marLeft w:val="0"/>
          <w:marRight w:val="0"/>
          <w:marTop w:val="0"/>
          <w:marBottom w:val="0"/>
          <w:divBdr>
            <w:top w:val="none" w:sz="0" w:space="0" w:color="auto"/>
            <w:left w:val="none" w:sz="0" w:space="0" w:color="auto"/>
            <w:bottom w:val="none" w:sz="0" w:space="0" w:color="auto"/>
            <w:right w:val="none" w:sz="0" w:space="0" w:color="auto"/>
          </w:divBdr>
        </w:div>
        <w:div w:id="348678085">
          <w:marLeft w:val="0"/>
          <w:marRight w:val="0"/>
          <w:marTop w:val="0"/>
          <w:marBottom w:val="0"/>
          <w:divBdr>
            <w:top w:val="none" w:sz="0" w:space="0" w:color="auto"/>
            <w:left w:val="none" w:sz="0" w:space="0" w:color="auto"/>
            <w:bottom w:val="none" w:sz="0" w:space="0" w:color="auto"/>
            <w:right w:val="none" w:sz="0" w:space="0" w:color="auto"/>
          </w:divBdr>
        </w:div>
        <w:div w:id="117534827">
          <w:marLeft w:val="0"/>
          <w:marRight w:val="0"/>
          <w:marTop w:val="0"/>
          <w:marBottom w:val="0"/>
          <w:divBdr>
            <w:top w:val="none" w:sz="0" w:space="0" w:color="auto"/>
            <w:left w:val="none" w:sz="0" w:space="0" w:color="auto"/>
            <w:bottom w:val="none" w:sz="0" w:space="0" w:color="auto"/>
            <w:right w:val="none" w:sz="0" w:space="0" w:color="auto"/>
          </w:divBdr>
        </w:div>
        <w:div w:id="48068180">
          <w:marLeft w:val="0"/>
          <w:marRight w:val="0"/>
          <w:marTop w:val="0"/>
          <w:marBottom w:val="0"/>
          <w:divBdr>
            <w:top w:val="none" w:sz="0" w:space="0" w:color="auto"/>
            <w:left w:val="none" w:sz="0" w:space="0" w:color="auto"/>
            <w:bottom w:val="none" w:sz="0" w:space="0" w:color="auto"/>
            <w:right w:val="none" w:sz="0" w:space="0" w:color="auto"/>
          </w:divBdr>
        </w:div>
        <w:div w:id="1954751936">
          <w:marLeft w:val="0"/>
          <w:marRight w:val="0"/>
          <w:marTop w:val="0"/>
          <w:marBottom w:val="0"/>
          <w:divBdr>
            <w:top w:val="none" w:sz="0" w:space="0" w:color="auto"/>
            <w:left w:val="none" w:sz="0" w:space="0" w:color="auto"/>
            <w:bottom w:val="none" w:sz="0" w:space="0" w:color="auto"/>
            <w:right w:val="none" w:sz="0" w:space="0" w:color="auto"/>
          </w:divBdr>
        </w:div>
      </w:divsChild>
    </w:div>
    <w:div w:id="1159468279">
      <w:bodyDiv w:val="1"/>
      <w:marLeft w:val="0"/>
      <w:marRight w:val="0"/>
      <w:marTop w:val="0"/>
      <w:marBottom w:val="0"/>
      <w:divBdr>
        <w:top w:val="none" w:sz="0" w:space="0" w:color="auto"/>
        <w:left w:val="none" w:sz="0" w:space="0" w:color="auto"/>
        <w:bottom w:val="none" w:sz="0" w:space="0" w:color="auto"/>
        <w:right w:val="none" w:sz="0" w:space="0" w:color="auto"/>
      </w:divBdr>
    </w:div>
    <w:div w:id="1239443715">
      <w:bodyDiv w:val="1"/>
      <w:marLeft w:val="0"/>
      <w:marRight w:val="0"/>
      <w:marTop w:val="0"/>
      <w:marBottom w:val="0"/>
      <w:divBdr>
        <w:top w:val="none" w:sz="0" w:space="0" w:color="auto"/>
        <w:left w:val="none" w:sz="0" w:space="0" w:color="auto"/>
        <w:bottom w:val="none" w:sz="0" w:space="0" w:color="auto"/>
        <w:right w:val="none" w:sz="0" w:space="0" w:color="auto"/>
      </w:divBdr>
    </w:div>
    <w:div w:id="1433360099">
      <w:bodyDiv w:val="1"/>
      <w:marLeft w:val="0"/>
      <w:marRight w:val="0"/>
      <w:marTop w:val="0"/>
      <w:marBottom w:val="0"/>
      <w:divBdr>
        <w:top w:val="none" w:sz="0" w:space="0" w:color="auto"/>
        <w:left w:val="none" w:sz="0" w:space="0" w:color="auto"/>
        <w:bottom w:val="none" w:sz="0" w:space="0" w:color="auto"/>
        <w:right w:val="none" w:sz="0" w:space="0" w:color="auto"/>
      </w:divBdr>
      <w:divsChild>
        <w:div w:id="439028438">
          <w:marLeft w:val="0"/>
          <w:marRight w:val="0"/>
          <w:marTop w:val="0"/>
          <w:marBottom w:val="0"/>
          <w:divBdr>
            <w:top w:val="none" w:sz="0" w:space="0" w:color="auto"/>
            <w:left w:val="none" w:sz="0" w:space="0" w:color="auto"/>
            <w:bottom w:val="none" w:sz="0" w:space="0" w:color="auto"/>
            <w:right w:val="none" w:sz="0" w:space="0" w:color="auto"/>
          </w:divBdr>
        </w:div>
        <w:div w:id="1848445973">
          <w:marLeft w:val="0"/>
          <w:marRight w:val="0"/>
          <w:marTop w:val="0"/>
          <w:marBottom w:val="0"/>
          <w:divBdr>
            <w:top w:val="none" w:sz="0" w:space="0" w:color="auto"/>
            <w:left w:val="none" w:sz="0" w:space="0" w:color="auto"/>
            <w:bottom w:val="none" w:sz="0" w:space="0" w:color="auto"/>
            <w:right w:val="none" w:sz="0" w:space="0" w:color="auto"/>
          </w:divBdr>
        </w:div>
        <w:div w:id="438574557">
          <w:marLeft w:val="0"/>
          <w:marRight w:val="0"/>
          <w:marTop w:val="0"/>
          <w:marBottom w:val="0"/>
          <w:divBdr>
            <w:top w:val="none" w:sz="0" w:space="0" w:color="auto"/>
            <w:left w:val="none" w:sz="0" w:space="0" w:color="auto"/>
            <w:bottom w:val="none" w:sz="0" w:space="0" w:color="auto"/>
            <w:right w:val="none" w:sz="0" w:space="0" w:color="auto"/>
          </w:divBdr>
        </w:div>
        <w:div w:id="1053506664">
          <w:marLeft w:val="0"/>
          <w:marRight w:val="0"/>
          <w:marTop w:val="0"/>
          <w:marBottom w:val="0"/>
          <w:divBdr>
            <w:top w:val="none" w:sz="0" w:space="0" w:color="auto"/>
            <w:left w:val="none" w:sz="0" w:space="0" w:color="auto"/>
            <w:bottom w:val="none" w:sz="0" w:space="0" w:color="auto"/>
            <w:right w:val="none" w:sz="0" w:space="0" w:color="auto"/>
          </w:divBdr>
        </w:div>
        <w:div w:id="2123762342">
          <w:marLeft w:val="0"/>
          <w:marRight w:val="0"/>
          <w:marTop w:val="0"/>
          <w:marBottom w:val="0"/>
          <w:divBdr>
            <w:top w:val="none" w:sz="0" w:space="0" w:color="auto"/>
            <w:left w:val="none" w:sz="0" w:space="0" w:color="auto"/>
            <w:bottom w:val="none" w:sz="0" w:space="0" w:color="auto"/>
            <w:right w:val="none" w:sz="0" w:space="0" w:color="auto"/>
          </w:divBdr>
        </w:div>
        <w:div w:id="662319331">
          <w:marLeft w:val="0"/>
          <w:marRight w:val="0"/>
          <w:marTop w:val="0"/>
          <w:marBottom w:val="0"/>
          <w:divBdr>
            <w:top w:val="none" w:sz="0" w:space="0" w:color="auto"/>
            <w:left w:val="none" w:sz="0" w:space="0" w:color="auto"/>
            <w:bottom w:val="none" w:sz="0" w:space="0" w:color="auto"/>
            <w:right w:val="none" w:sz="0" w:space="0" w:color="auto"/>
          </w:divBdr>
        </w:div>
        <w:div w:id="254442050">
          <w:marLeft w:val="0"/>
          <w:marRight w:val="0"/>
          <w:marTop w:val="0"/>
          <w:marBottom w:val="0"/>
          <w:divBdr>
            <w:top w:val="none" w:sz="0" w:space="0" w:color="auto"/>
            <w:left w:val="none" w:sz="0" w:space="0" w:color="auto"/>
            <w:bottom w:val="none" w:sz="0" w:space="0" w:color="auto"/>
            <w:right w:val="none" w:sz="0" w:space="0" w:color="auto"/>
          </w:divBdr>
        </w:div>
        <w:div w:id="2006013109">
          <w:marLeft w:val="0"/>
          <w:marRight w:val="0"/>
          <w:marTop w:val="0"/>
          <w:marBottom w:val="0"/>
          <w:divBdr>
            <w:top w:val="none" w:sz="0" w:space="0" w:color="auto"/>
            <w:left w:val="none" w:sz="0" w:space="0" w:color="auto"/>
            <w:bottom w:val="none" w:sz="0" w:space="0" w:color="auto"/>
            <w:right w:val="none" w:sz="0" w:space="0" w:color="auto"/>
          </w:divBdr>
        </w:div>
      </w:divsChild>
    </w:div>
    <w:div w:id="1828014481">
      <w:bodyDiv w:val="1"/>
      <w:marLeft w:val="0"/>
      <w:marRight w:val="0"/>
      <w:marTop w:val="0"/>
      <w:marBottom w:val="0"/>
      <w:divBdr>
        <w:top w:val="none" w:sz="0" w:space="0" w:color="auto"/>
        <w:left w:val="none" w:sz="0" w:space="0" w:color="auto"/>
        <w:bottom w:val="none" w:sz="0" w:space="0" w:color="auto"/>
        <w:right w:val="none" w:sz="0" w:space="0" w:color="auto"/>
      </w:divBdr>
      <w:divsChild>
        <w:div w:id="359862739">
          <w:marLeft w:val="0"/>
          <w:marRight w:val="0"/>
          <w:marTop w:val="0"/>
          <w:marBottom w:val="0"/>
          <w:divBdr>
            <w:top w:val="none" w:sz="0" w:space="0" w:color="auto"/>
            <w:left w:val="none" w:sz="0" w:space="0" w:color="auto"/>
            <w:bottom w:val="none" w:sz="0" w:space="0" w:color="auto"/>
            <w:right w:val="none" w:sz="0" w:space="0" w:color="auto"/>
          </w:divBdr>
        </w:div>
        <w:div w:id="1437098713">
          <w:marLeft w:val="0"/>
          <w:marRight w:val="0"/>
          <w:marTop w:val="0"/>
          <w:marBottom w:val="0"/>
          <w:divBdr>
            <w:top w:val="none" w:sz="0" w:space="0" w:color="auto"/>
            <w:left w:val="none" w:sz="0" w:space="0" w:color="auto"/>
            <w:bottom w:val="none" w:sz="0" w:space="0" w:color="auto"/>
            <w:right w:val="none" w:sz="0" w:space="0" w:color="auto"/>
          </w:divBdr>
        </w:div>
        <w:div w:id="155658402">
          <w:marLeft w:val="0"/>
          <w:marRight w:val="0"/>
          <w:marTop w:val="0"/>
          <w:marBottom w:val="0"/>
          <w:divBdr>
            <w:top w:val="none" w:sz="0" w:space="0" w:color="auto"/>
            <w:left w:val="none" w:sz="0" w:space="0" w:color="auto"/>
            <w:bottom w:val="none" w:sz="0" w:space="0" w:color="auto"/>
            <w:right w:val="none" w:sz="0" w:space="0" w:color="auto"/>
          </w:divBdr>
        </w:div>
      </w:divsChild>
    </w:div>
    <w:div w:id="2079790409">
      <w:bodyDiv w:val="1"/>
      <w:marLeft w:val="0"/>
      <w:marRight w:val="0"/>
      <w:marTop w:val="0"/>
      <w:marBottom w:val="0"/>
      <w:divBdr>
        <w:top w:val="none" w:sz="0" w:space="0" w:color="auto"/>
        <w:left w:val="none" w:sz="0" w:space="0" w:color="auto"/>
        <w:bottom w:val="none" w:sz="0" w:space="0" w:color="auto"/>
        <w:right w:val="none" w:sz="0" w:space="0" w:color="auto"/>
      </w:divBdr>
      <w:divsChild>
        <w:div w:id="1325553407">
          <w:marLeft w:val="0"/>
          <w:marRight w:val="0"/>
          <w:marTop w:val="0"/>
          <w:marBottom w:val="0"/>
          <w:divBdr>
            <w:top w:val="none" w:sz="0" w:space="0" w:color="auto"/>
            <w:left w:val="none" w:sz="0" w:space="0" w:color="auto"/>
            <w:bottom w:val="none" w:sz="0" w:space="0" w:color="auto"/>
            <w:right w:val="none" w:sz="0" w:space="0" w:color="auto"/>
          </w:divBdr>
          <w:divsChild>
            <w:div w:id="623921332">
              <w:marLeft w:val="0"/>
              <w:marRight w:val="0"/>
              <w:marTop w:val="0"/>
              <w:marBottom w:val="0"/>
              <w:divBdr>
                <w:top w:val="none" w:sz="0" w:space="0" w:color="auto"/>
                <w:left w:val="none" w:sz="0" w:space="0" w:color="auto"/>
                <w:bottom w:val="none" w:sz="0" w:space="0" w:color="auto"/>
                <w:right w:val="none" w:sz="0" w:space="0" w:color="auto"/>
              </w:divBdr>
            </w:div>
          </w:divsChild>
        </w:div>
        <w:div w:id="2032023194">
          <w:marLeft w:val="0"/>
          <w:marRight w:val="0"/>
          <w:marTop w:val="0"/>
          <w:marBottom w:val="0"/>
          <w:divBdr>
            <w:top w:val="none" w:sz="0" w:space="0" w:color="auto"/>
            <w:left w:val="none" w:sz="0" w:space="0" w:color="auto"/>
            <w:bottom w:val="none" w:sz="0" w:space="0" w:color="auto"/>
            <w:right w:val="none" w:sz="0" w:space="0" w:color="auto"/>
          </w:divBdr>
          <w:divsChild>
            <w:div w:id="583534588">
              <w:marLeft w:val="0"/>
              <w:marRight w:val="0"/>
              <w:marTop w:val="0"/>
              <w:marBottom w:val="0"/>
              <w:divBdr>
                <w:top w:val="none" w:sz="0" w:space="0" w:color="auto"/>
                <w:left w:val="none" w:sz="0" w:space="0" w:color="auto"/>
                <w:bottom w:val="none" w:sz="0" w:space="0" w:color="auto"/>
                <w:right w:val="none" w:sz="0" w:space="0" w:color="auto"/>
              </w:divBdr>
            </w:div>
            <w:div w:id="353386941">
              <w:marLeft w:val="0"/>
              <w:marRight w:val="0"/>
              <w:marTop w:val="0"/>
              <w:marBottom w:val="0"/>
              <w:divBdr>
                <w:top w:val="none" w:sz="0" w:space="0" w:color="auto"/>
                <w:left w:val="none" w:sz="0" w:space="0" w:color="auto"/>
                <w:bottom w:val="none" w:sz="0" w:space="0" w:color="auto"/>
                <w:right w:val="none" w:sz="0" w:space="0" w:color="auto"/>
              </w:divBdr>
            </w:div>
            <w:div w:id="243145304">
              <w:marLeft w:val="0"/>
              <w:marRight w:val="0"/>
              <w:marTop w:val="0"/>
              <w:marBottom w:val="0"/>
              <w:divBdr>
                <w:top w:val="none" w:sz="0" w:space="0" w:color="auto"/>
                <w:left w:val="none" w:sz="0" w:space="0" w:color="auto"/>
                <w:bottom w:val="none" w:sz="0" w:space="0" w:color="auto"/>
                <w:right w:val="none" w:sz="0" w:space="0" w:color="auto"/>
              </w:divBdr>
            </w:div>
            <w:div w:id="1716153245">
              <w:marLeft w:val="0"/>
              <w:marRight w:val="0"/>
              <w:marTop w:val="0"/>
              <w:marBottom w:val="0"/>
              <w:divBdr>
                <w:top w:val="none" w:sz="0" w:space="0" w:color="auto"/>
                <w:left w:val="none" w:sz="0" w:space="0" w:color="auto"/>
                <w:bottom w:val="none" w:sz="0" w:space="0" w:color="auto"/>
                <w:right w:val="none" w:sz="0" w:space="0" w:color="auto"/>
              </w:divBdr>
            </w:div>
            <w:div w:id="492069224">
              <w:marLeft w:val="0"/>
              <w:marRight w:val="0"/>
              <w:marTop w:val="0"/>
              <w:marBottom w:val="0"/>
              <w:divBdr>
                <w:top w:val="none" w:sz="0" w:space="0" w:color="auto"/>
                <w:left w:val="none" w:sz="0" w:space="0" w:color="auto"/>
                <w:bottom w:val="none" w:sz="0" w:space="0" w:color="auto"/>
                <w:right w:val="none" w:sz="0" w:space="0" w:color="auto"/>
              </w:divBdr>
            </w:div>
          </w:divsChild>
        </w:div>
        <w:div w:id="1284189685">
          <w:marLeft w:val="0"/>
          <w:marRight w:val="0"/>
          <w:marTop w:val="0"/>
          <w:marBottom w:val="0"/>
          <w:divBdr>
            <w:top w:val="none" w:sz="0" w:space="0" w:color="auto"/>
            <w:left w:val="none" w:sz="0" w:space="0" w:color="auto"/>
            <w:bottom w:val="none" w:sz="0" w:space="0" w:color="auto"/>
            <w:right w:val="none" w:sz="0" w:space="0" w:color="auto"/>
          </w:divBdr>
          <w:divsChild>
            <w:div w:id="817692774">
              <w:marLeft w:val="0"/>
              <w:marRight w:val="0"/>
              <w:marTop w:val="0"/>
              <w:marBottom w:val="0"/>
              <w:divBdr>
                <w:top w:val="none" w:sz="0" w:space="0" w:color="auto"/>
                <w:left w:val="none" w:sz="0" w:space="0" w:color="auto"/>
                <w:bottom w:val="none" w:sz="0" w:space="0" w:color="auto"/>
                <w:right w:val="none" w:sz="0" w:space="0" w:color="auto"/>
              </w:divBdr>
            </w:div>
            <w:div w:id="1295284485">
              <w:marLeft w:val="0"/>
              <w:marRight w:val="0"/>
              <w:marTop w:val="0"/>
              <w:marBottom w:val="0"/>
              <w:divBdr>
                <w:top w:val="none" w:sz="0" w:space="0" w:color="auto"/>
                <w:left w:val="none" w:sz="0" w:space="0" w:color="auto"/>
                <w:bottom w:val="none" w:sz="0" w:space="0" w:color="auto"/>
                <w:right w:val="none" w:sz="0" w:space="0" w:color="auto"/>
              </w:divBdr>
            </w:div>
            <w:div w:id="220945183">
              <w:marLeft w:val="0"/>
              <w:marRight w:val="0"/>
              <w:marTop w:val="0"/>
              <w:marBottom w:val="0"/>
              <w:divBdr>
                <w:top w:val="none" w:sz="0" w:space="0" w:color="auto"/>
                <w:left w:val="none" w:sz="0" w:space="0" w:color="auto"/>
                <w:bottom w:val="none" w:sz="0" w:space="0" w:color="auto"/>
                <w:right w:val="none" w:sz="0" w:space="0" w:color="auto"/>
              </w:divBdr>
            </w:div>
            <w:div w:id="1567956452">
              <w:marLeft w:val="0"/>
              <w:marRight w:val="0"/>
              <w:marTop w:val="0"/>
              <w:marBottom w:val="0"/>
              <w:divBdr>
                <w:top w:val="none" w:sz="0" w:space="0" w:color="auto"/>
                <w:left w:val="none" w:sz="0" w:space="0" w:color="auto"/>
                <w:bottom w:val="none" w:sz="0" w:space="0" w:color="auto"/>
                <w:right w:val="none" w:sz="0" w:space="0" w:color="auto"/>
              </w:divBdr>
            </w:div>
          </w:divsChild>
        </w:div>
        <w:div w:id="2070610036">
          <w:marLeft w:val="0"/>
          <w:marRight w:val="0"/>
          <w:marTop w:val="0"/>
          <w:marBottom w:val="0"/>
          <w:divBdr>
            <w:top w:val="none" w:sz="0" w:space="0" w:color="auto"/>
            <w:left w:val="none" w:sz="0" w:space="0" w:color="auto"/>
            <w:bottom w:val="none" w:sz="0" w:space="0" w:color="auto"/>
            <w:right w:val="none" w:sz="0" w:space="0" w:color="auto"/>
          </w:divBdr>
          <w:divsChild>
            <w:div w:id="1314287229">
              <w:marLeft w:val="0"/>
              <w:marRight w:val="0"/>
              <w:marTop w:val="0"/>
              <w:marBottom w:val="0"/>
              <w:divBdr>
                <w:top w:val="none" w:sz="0" w:space="0" w:color="auto"/>
                <w:left w:val="none" w:sz="0" w:space="0" w:color="auto"/>
                <w:bottom w:val="none" w:sz="0" w:space="0" w:color="auto"/>
                <w:right w:val="none" w:sz="0" w:space="0" w:color="auto"/>
              </w:divBdr>
            </w:div>
            <w:div w:id="1511213922">
              <w:marLeft w:val="0"/>
              <w:marRight w:val="0"/>
              <w:marTop w:val="0"/>
              <w:marBottom w:val="0"/>
              <w:divBdr>
                <w:top w:val="none" w:sz="0" w:space="0" w:color="auto"/>
                <w:left w:val="none" w:sz="0" w:space="0" w:color="auto"/>
                <w:bottom w:val="none" w:sz="0" w:space="0" w:color="auto"/>
                <w:right w:val="none" w:sz="0" w:space="0" w:color="auto"/>
              </w:divBdr>
            </w:div>
            <w:div w:id="2022581073">
              <w:marLeft w:val="0"/>
              <w:marRight w:val="0"/>
              <w:marTop w:val="0"/>
              <w:marBottom w:val="0"/>
              <w:divBdr>
                <w:top w:val="none" w:sz="0" w:space="0" w:color="auto"/>
                <w:left w:val="none" w:sz="0" w:space="0" w:color="auto"/>
                <w:bottom w:val="none" w:sz="0" w:space="0" w:color="auto"/>
                <w:right w:val="none" w:sz="0" w:space="0" w:color="auto"/>
              </w:divBdr>
            </w:div>
            <w:div w:id="1597405141">
              <w:marLeft w:val="0"/>
              <w:marRight w:val="0"/>
              <w:marTop w:val="0"/>
              <w:marBottom w:val="0"/>
              <w:divBdr>
                <w:top w:val="none" w:sz="0" w:space="0" w:color="auto"/>
                <w:left w:val="none" w:sz="0" w:space="0" w:color="auto"/>
                <w:bottom w:val="none" w:sz="0" w:space="0" w:color="auto"/>
                <w:right w:val="none" w:sz="0" w:space="0" w:color="auto"/>
              </w:divBdr>
            </w:div>
            <w:div w:id="559436525">
              <w:marLeft w:val="0"/>
              <w:marRight w:val="0"/>
              <w:marTop w:val="0"/>
              <w:marBottom w:val="0"/>
              <w:divBdr>
                <w:top w:val="none" w:sz="0" w:space="0" w:color="auto"/>
                <w:left w:val="none" w:sz="0" w:space="0" w:color="auto"/>
                <w:bottom w:val="none" w:sz="0" w:space="0" w:color="auto"/>
                <w:right w:val="none" w:sz="0" w:space="0" w:color="auto"/>
              </w:divBdr>
            </w:div>
          </w:divsChild>
        </w:div>
        <w:div w:id="701370505">
          <w:marLeft w:val="0"/>
          <w:marRight w:val="0"/>
          <w:marTop w:val="0"/>
          <w:marBottom w:val="0"/>
          <w:divBdr>
            <w:top w:val="none" w:sz="0" w:space="0" w:color="auto"/>
            <w:left w:val="none" w:sz="0" w:space="0" w:color="auto"/>
            <w:bottom w:val="none" w:sz="0" w:space="0" w:color="auto"/>
            <w:right w:val="none" w:sz="0" w:space="0" w:color="auto"/>
          </w:divBdr>
          <w:divsChild>
            <w:div w:id="1832791731">
              <w:marLeft w:val="0"/>
              <w:marRight w:val="0"/>
              <w:marTop w:val="0"/>
              <w:marBottom w:val="0"/>
              <w:divBdr>
                <w:top w:val="none" w:sz="0" w:space="0" w:color="auto"/>
                <w:left w:val="none" w:sz="0" w:space="0" w:color="auto"/>
                <w:bottom w:val="none" w:sz="0" w:space="0" w:color="auto"/>
                <w:right w:val="none" w:sz="0" w:space="0" w:color="auto"/>
              </w:divBdr>
            </w:div>
            <w:div w:id="10843464">
              <w:marLeft w:val="0"/>
              <w:marRight w:val="0"/>
              <w:marTop w:val="0"/>
              <w:marBottom w:val="0"/>
              <w:divBdr>
                <w:top w:val="none" w:sz="0" w:space="0" w:color="auto"/>
                <w:left w:val="none" w:sz="0" w:space="0" w:color="auto"/>
                <w:bottom w:val="none" w:sz="0" w:space="0" w:color="auto"/>
                <w:right w:val="none" w:sz="0" w:space="0" w:color="auto"/>
              </w:divBdr>
            </w:div>
            <w:div w:id="133565865">
              <w:marLeft w:val="0"/>
              <w:marRight w:val="0"/>
              <w:marTop w:val="0"/>
              <w:marBottom w:val="0"/>
              <w:divBdr>
                <w:top w:val="none" w:sz="0" w:space="0" w:color="auto"/>
                <w:left w:val="none" w:sz="0" w:space="0" w:color="auto"/>
                <w:bottom w:val="none" w:sz="0" w:space="0" w:color="auto"/>
                <w:right w:val="none" w:sz="0" w:space="0" w:color="auto"/>
              </w:divBdr>
            </w:div>
            <w:div w:id="383406982">
              <w:marLeft w:val="0"/>
              <w:marRight w:val="0"/>
              <w:marTop w:val="0"/>
              <w:marBottom w:val="0"/>
              <w:divBdr>
                <w:top w:val="none" w:sz="0" w:space="0" w:color="auto"/>
                <w:left w:val="none" w:sz="0" w:space="0" w:color="auto"/>
                <w:bottom w:val="none" w:sz="0" w:space="0" w:color="auto"/>
                <w:right w:val="none" w:sz="0" w:space="0" w:color="auto"/>
              </w:divBdr>
            </w:div>
            <w:div w:id="1626614224">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0"/>
          <w:marBottom w:val="0"/>
          <w:divBdr>
            <w:top w:val="none" w:sz="0" w:space="0" w:color="auto"/>
            <w:left w:val="none" w:sz="0" w:space="0" w:color="auto"/>
            <w:bottom w:val="none" w:sz="0" w:space="0" w:color="auto"/>
            <w:right w:val="none" w:sz="0" w:space="0" w:color="auto"/>
          </w:divBdr>
          <w:divsChild>
            <w:div w:id="1707833643">
              <w:marLeft w:val="0"/>
              <w:marRight w:val="0"/>
              <w:marTop w:val="0"/>
              <w:marBottom w:val="0"/>
              <w:divBdr>
                <w:top w:val="none" w:sz="0" w:space="0" w:color="auto"/>
                <w:left w:val="none" w:sz="0" w:space="0" w:color="auto"/>
                <w:bottom w:val="none" w:sz="0" w:space="0" w:color="auto"/>
                <w:right w:val="none" w:sz="0" w:space="0" w:color="auto"/>
              </w:divBdr>
            </w:div>
            <w:div w:id="522865418">
              <w:marLeft w:val="0"/>
              <w:marRight w:val="0"/>
              <w:marTop w:val="0"/>
              <w:marBottom w:val="0"/>
              <w:divBdr>
                <w:top w:val="none" w:sz="0" w:space="0" w:color="auto"/>
                <w:left w:val="none" w:sz="0" w:space="0" w:color="auto"/>
                <w:bottom w:val="none" w:sz="0" w:space="0" w:color="auto"/>
                <w:right w:val="none" w:sz="0" w:space="0" w:color="auto"/>
              </w:divBdr>
            </w:div>
            <w:div w:id="870797500">
              <w:marLeft w:val="0"/>
              <w:marRight w:val="0"/>
              <w:marTop w:val="0"/>
              <w:marBottom w:val="0"/>
              <w:divBdr>
                <w:top w:val="none" w:sz="0" w:space="0" w:color="auto"/>
                <w:left w:val="none" w:sz="0" w:space="0" w:color="auto"/>
                <w:bottom w:val="none" w:sz="0" w:space="0" w:color="auto"/>
                <w:right w:val="none" w:sz="0" w:space="0" w:color="auto"/>
              </w:divBdr>
            </w:div>
            <w:div w:id="1560706912">
              <w:marLeft w:val="0"/>
              <w:marRight w:val="0"/>
              <w:marTop w:val="0"/>
              <w:marBottom w:val="0"/>
              <w:divBdr>
                <w:top w:val="none" w:sz="0" w:space="0" w:color="auto"/>
                <w:left w:val="none" w:sz="0" w:space="0" w:color="auto"/>
                <w:bottom w:val="none" w:sz="0" w:space="0" w:color="auto"/>
                <w:right w:val="none" w:sz="0" w:space="0" w:color="auto"/>
              </w:divBdr>
            </w:div>
            <w:div w:id="542013826">
              <w:marLeft w:val="0"/>
              <w:marRight w:val="0"/>
              <w:marTop w:val="0"/>
              <w:marBottom w:val="0"/>
              <w:divBdr>
                <w:top w:val="none" w:sz="0" w:space="0" w:color="auto"/>
                <w:left w:val="none" w:sz="0" w:space="0" w:color="auto"/>
                <w:bottom w:val="none" w:sz="0" w:space="0" w:color="auto"/>
                <w:right w:val="none" w:sz="0" w:space="0" w:color="auto"/>
              </w:divBdr>
            </w:div>
          </w:divsChild>
        </w:div>
        <w:div w:id="1813331392">
          <w:marLeft w:val="0"/>
          <w:marRight w:val="0"/>
          <w:marTop w:val="0"/>
          <w:marBottom w:val="0"/>
          <w:divBdr>
            <w:top w:val="none" w:sz="0" w:space="0" w:color="auto"/>
            <w:left w:val="none" w:sz="0" w:space="0" w:color="auto"/>
            <w:bottom w:val="none" w:sz="0" w:space="0" w:color="auto"/>
            <w:right w:val="none" w:sz="0" w:space="0" w:color="auto"/>
          </w:divBdr>
          <w:divsChild>
            <w:div w:id="683365229">
              <w:marLeft w:val="0"/>
              <w:marRight w:val="0"/>
              <w:marTop w:val="0"/>
              <w:marBottom w:val="0"/>
              <w:divBdr>
                <w:top w:val="none" w:sz="0" w:space="0" w:color="auto"/>
                <w:left w:val="none" w:sz="0" w:space="0" w:color="auto"/>
                <w:bottom w:val="none" w:sz="0" w:space="0" w:color="auto"/>
                <w:right w:val="none" w:sz="0" w:space="0" w:color="auto"/>
              </w:divBdr>
            </w:div>
            <w:div w:id="2113940536">
              <w:marLeft w:val="0"/>
              <w:marRight w:val="0"/>
              <w:marTop w:val="0"/>
              <w:marBottom w:val="0"/>
              <w:divBdr>
                <w:top w:val="none" w:sz="0" w:space="0" w:color="auto"/>
                <w:left w:val="none" w:sz="0" w:space="0" w:color="auto"/>
                <w:bottom w:val="none" w:sz="0" w:space="0" w:color="auto"/>
                <w:right w:val="none" w:sz="0" w:space="0" w:color="auto"/>
              </w:divBdr>
            </w:div>
            <w:div w:id="2064136313">
              <w:marLeft w:val="0"/>
              <w:marRight w:val="0"/>
              <w:marTop w:val="0"/>
              <w:marBottom w:val="0"/>
              <w:divBdr>
                <w:top w:val="none" w:sz="0" w:space="0" w:color="auto"/>
                <w:left w:val="none" w:sz="0" w:space="0" w:color="auto"/>
                <w:bottom w:val="none" w:sz="0" w:space="0" w:color="auto"/>
                <w:right w:val="none" w:sz="0" w:space="0" w:color="auto"/>
              </w:divBdr>
            </w:div>
            <w:div w:id="1542281922">
              <w:marLeft w:val="0"/>
              <w:marRight w:val="0"/>
              <w:marTop w:val="0"/>
              <w:marBottom w:val="0"/>
              <w:divBdr>
                <w:top w:val="none" w:sz="0" w:space="0" w:color="auto"/>
                <w:left w:val="none" w:sz="0" w:space="0" w:color="auto"/>
                <w:bottom w:val="none" w:sz="0" w:space="0" w:color="auto"/>
                <w:right w:val="none" w:sz="0" w:space="0" w:color="auto"/>
              </w:divBdr>
            </w:div>
            <w:div w:id="1832913353">
              <w:marLeft w:val="0"/>
              <w:marRight w:val="0"/>
              <w:marTop w:val="0"/>
              <w:marBottom w:val="0"/>
              <w:divBdr>
                <w:top w:val="none" w:sz="0" w:space="0" w:color="auto"/>
                <w:left w:val="none" w:sz="0" w:space="0" w:color="auto"/>
                <w:bottom w:val="none" w:sz="0" w:space="0" w:color="auto"/>
                <w:right w:val="none" w:sz="0" w:space="0" w:color="auto"/>
              </w:divBdr>
            </w:div>
          </w:divsChild>
        </w:div>
        <w:div w:id="1784760311">
          <w:marLeft w:val="0"/>
          <w:marRight w:val="0"/>
          <w:marTop w:val="0"/>
          <w:marBottom w:val="0"/>
          <w:divBdr>
            <w:top w:val="none" w:sz="0" w:space="0" w:color="auto"/>
            <w:left w:val="none" w:sz="0" w:space="0" w:color="auto"/>
            <w:bottom w:val="none" w:sz="0" w:space="0" w:color="auto"/>
            <w:right w:val="none" w:sz="0" w:space="0" w:color="auto"/>
          </w:divBdr>
          <w:divsChild>
            <w:div w:id="214436136">
              <w:marLeft w:val="0"/>
              <w:marRight w:val="0"/>
              <w:marTop w:val="0"/>
              <w:marBottom w:val="0"/>
              <w:divBdr>
                <w:top w:val="none" w:sz="0" w:space="0" w:color="auto"/>
                <w:left w:val="none" w:sz="0" w:space="0" w:color="auto"/>
                <w:bottom w:val="none" w:sz="0" w:space="0" w:color="auto"/>
                <w:right w:val="none" w:sz="0" w:space="0" w:color="auto"/>
              </w:divBdr>
            </w:div>
            <w:div w:id="12191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29873a-886d-4470-9f8e-d5cbfd443e75">
      <Terms xmlns="http://schemas.microsoft.com/office/infopath/2007/PartnerControls"/>
    </lcf76f155ced4ddcb4097134ff3c332f>
    <TaxCatchAll xmlns="cc61e896-c6bf-4f17-9dc7-0ebe15176e3b" xsi:nil="true"/>
    <SharedWithUsers xmlns="cc61e896-c6bf-4f17-9dc7-0ebe15176e3b">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757A4CF19F8545AD3FB521F33265CA" ma:contentTypeVersion="15" ma:contentTypeDescription="Create a new document." ma:contentTypeScope="" ma:versionID="8214a61cbd5117b4e57553fe7d02db1b">
  <xsd:schema xmlns:xsd="http://www.w3.org/2001/XMLSchema" xmlns:xs="http://www.w3.org/2001/XMLSchema" xmlns:p="http://schemas.microsoft.com/office/2006/metadata/properties" xmlns:ns2="c829873a-886d-4470-9f8e-d5cbfd443e75" xmlns:ns3="cc61e896-c6bf-4f17-9dc7-0ebe15176e3b" targetNamespace="http://schemas.microsoft.com/office/2006/metadata/properties" ma:root="true" ma:fieldsID="516ba97a7069c73be3225fbc19c25625" ns2:_="" ns3:_="">
    <xsd:import namespace="c829873a-886d-4470-9f8e-d5cbfd443e75"/>
    <xsd:import namespace="cc61e896-c6bf-4f17-9dc7-0ebe15176e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9873a-886d-4470-9f8e-d5cbfd443e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1e896-c6bf-4f17-9dc7-0ebe15176e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075f9a3-aaf1-486b-97bb-bcb51d5b3fa1}" ma:internalName="TaxCatchAll" ma:showField="CatchAllData" ma:web="cc61e896-c6bf-4f17-9dc7-0ebe15176e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FC045-582D-4777-8D45-BD790AE2FB8E}">
  <ds:schemaRefs>
    <ds:schemaRef ds:uri="http://schemas.openxmlformats.org/officeDocument/2006/bibliography"/>
  </ds:schemaRefs>
</ds:datastoreItem>
</file>

<file path=customXml/itemProps2.xml><?xml version="1.0" encoding="utf-8"?>
<ds:datastoreItem xmlns:ds="http://schemas.openxmlformats.org/officeDocument/2006/customXml" ds:itemID="{AE1804BA-A608-40C8-A443-F836D7D42FC4}">
  <ds:schemaRefs>
    <ds:schemaRef ds:uri="http://purl.org/dc/terms/"/>
    <ds:schemaRef ds:uri="http://www.w3.org/XML/1998/namespace"/>
    <ds:schemaRef ds:uri="http://schemas.microsoft.com/office/2006/documentManagement/types"/>
    <ds:schemaRef ds:uri="5ddc2c83-36eb-4d71-a37d-0e44d579a25e"/>
    <ds:schemaRef ds:uri="http://schemas.microsoft.com/office/infopath/2007/PartnerControls"/>
    <ds:schemaRef ds:uri="86c18f14-c56a-420d-9895-af87d6947ebb"/>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16CE924-CECB-4B6E-A94A-64EF99C9EE0D}">
  <ds:schemaRefs>
    <ds:schemaRef ds:uri="http://schemas.microsoft.com/sharepoint/v3/contenttype/forms"/>
  </ds:schemaRefs>
</ds:datastoreItem>
</file>

<file path=customXml/itemProps4.xml><?xml version="1.0" encoding="utf-8"?>
<ds:datastoreItem xmlns:ds="http://schemas.openxmlformats.org/officeDocument/2006/customXml" ds:itemID="{C8A0C2B2-6869-4859-82BC-FD7CA842E83E}"/>
</file>

<file path=docProps/app.xml><?xml version="1.0" encoding="utf-8"?>
<Properties xmlns="http://schemas.openxmlformats.org/officeDocument/2006/extended-properties" xmlns:vt="http://schemas.openxmlformats.org/officeDocument/2006/docPropsVTypes">
  <Template>Normal</Template>
  <TotalTime>3</TotalTime>
  <Pages>5</Pages>
  <Words>1788</Words>
  <Characters>10197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Lucy</dc:creator>
  <cp:keywords/>
  <dc:description/>
  <cp:lastModifiedBy>Pocock, Tracy</cp:lastModifiedBy>
  <cp:revision>2</cp:revision>
  <cp:lastPrinted>2022-01-14T11:27:00Z</cp:lastPrinted>
  <dcterms:created xsi:type="dcterms:W3CDTF">2023-05-04T09:38:00Z</dcterms:created>
  <dcterms:modified xsi:type="dcterms:W3CDTF">2023-05-04T09:38:00Z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0x010100F7757A4CF19F8545AD3FB521F33265CA</vt:lpwstr>
  </property>
  <property fmtid="{D5CDD505-2E9C-101B-9397-08002B2CF9AE}" pid="3" name="Order">
    <vt:r8>763700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